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14B6F" w14:textId="1AFB119A" w:rsidR="00835AAD" w:rsidRPr="00EF2EF9" w:rsidRDefault="005A1C28" w:rsidP="00835AAD">
      <w:pPr>
        <w:spacing w:after="160" w:line="259" w:lineRule="auto"/>
        <w:jc w:val="center"/>
        <w:rPr>
          <w:rFonts w:cstheme="minorHAnsi"/>
          <w:b/>
        </w:rPr>
      </w:pPr>
      <w:r w:rsidRPr="008074EF">
        <w:rPr>
          <w:rFonts w:cstheme="minorHAnsi"/>
          <w:b/>
          <w:sz w:val="28"/>
        </w:rPr>
        <w:t xml:space="preserve">DOTAZNÍK KE ZJIŠTĚNÍ POTŘEB V OBLASTI </w:t>
      </w:r>
      <w:r w:rsidR="000805C3">
        <w:rPr>
          <w:rFonts w:cstheme="minorHAnsi"/>
          <w:b/>
          <w:sz w:val="28"/>
        </w:rPr>
        <w:t>VÝCHOVNĚ VZDĚLÁVACÍ ČINNOSTI</w:t>
      </w:r>
      <w:r w:rsidRPr="008074EF">
        <w:rPr>
          <w:rFonts w:cstheme="minorHAnsi"/>
          <w:b/>
          <w:sz w:val="28"/>
        </w:rPr>
        <w:t xml:space="preserve"> </w:t>
      </w:r>
      <w:r w:rsidR="002E633C">
        <w:rPr>
          <w:rFonts w:cstheme="minorHAnsi"/>
          <w:b/>
          <w:sz w:val="28"/>
        </w:rPr>
        <w:t>INTERNÁTŮ</w:t>
      </w:r>
      <w:r w:rsidR="00F5787D">
        <w:rPr>
          <w:rFonts w:cstheme="minorHAnsi"/>
          <w:b/>
          <w:sz w:val="28"/>
        </w:rPr>
        <w:t xml:space="preserve"> V RÁMCI PROJEKTŮ tzv. ŠABLON OP VVV</w:t>
      </w:r>
    </w:p>
    <w:p w14:paraId="53B8D1E5" w14:textId="77777777" w:rsidR="00835AAD" w:rsidRDefault="00835AAD" w:rsidP="00011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8C6FFB0" w14:textId="6D28FBB2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obracíme se na Vás s žádostí o vyplnění dotazníku, který slouží ke stanovení potřeb v oblastech podporovaných v rámci Operačního programu Výzkum, vývoj a vzdělávání (OP VVV).</w:t>
      </w:r>
      <w:r w:rsidR="00F5787D">
        <w:rPr>
          <w:b/>
        </w:rPr>
        <w:t xml:space="preserve"> </w:t>
      </w:r>
      <w:r w:rsidR="00F5787D" w:rsidRPr="00011674">
        <w:rPr>
          <w:b/>
          <w:u w:val="single"/>
        </w:rPr>
        <w:t>Vyplnění dotazníku je</w:t>
      </w:r>
      <w:r w:rsidR="00F5787D" w:rsidRPr="00F5787D">
        <w:rPr>
          <w:b/>
        </w:rPr>
        <w:t xml:space="preserve"> </w:t>
      </w:r>
      <w:r w:rsidR="00F5787D" w:rsidRPr="00F5787D">
        <w:rPr>
          <w:b/>
          <w:u w:val="single"/>
        </w:rPr>
        <w:t>nezbytné pro možnost čerpání finančních prostředků v</w:t>
      </w:r>
      <w:r w:rsidR="00F5787D">
        <w:rPr>
          <w:b/>
          <w:u w:val="single"/>
        </w:rPr>
        <w:t xml:space="preserve">e </w:t>
      </w:r>
      <w:r w:rsidR="00F5787D" w:rsidRPr="00F5787D">
        <w:rPr>
          <w:b/>
          <w:u w:val="single"/>
        </w:rPr>
        <w:t xml:space="preserve">výzvě Šablony </w:t>
      </w:r>
      <w:r w:rsidR="000805C3">
        <w:rPr>
          <w:b/>
          <w:u w:val="single"/>
        </w:rPr>
        <w:t xml:space="preserve">pro SŠ a VOŠ </w:t>
      </w:r>
      <w:r w:rsidR="00F5787D" w:rsidRPr="00F5787D">
        <w:rPr>
          <w:b/>
          <w:u w:val="single"/>
        </w:rPr>
        <w:t>II</w:t>
      </w:r>
      <w:r w:rsidR="00F5787D" w:rsidRPr="00F5787D">
        <w:rPr>
          <w:b/>
        </w:rPr>
        <w:t>.</w:t>
      </w:r>
    </w:p>
    <w:p w14:paraId="354BEE3C" w14:textId="589A7F92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 w:rsidRPr="00F56976">
        <w:rPr>
          <w:b/>
          <w:u w:val="single"/>
        </w:rPr>
        <w:t xml:space="preserve">Dotazník </w:t>
      </w:r>
      <w:r>
        <w:rPr>
          <w:b/>
          <w:u w:val="single"/>
        </w:rPr>
        <w:t xml:space="preserve">je určen všem </w:t>
      </w:r>
      <w:r w:rsidR="00BE1CB3">
        <w:rPr>
          <w:b/>
          <w:u w:val="single"/>
        </w:rPr>
        <w:t>internátům</w:t>
      </w:r>
      <w:r w:rsidR="004A02EB">
        <w:rPr>
          <w:b/>
          <w:u w:val="single"/>
        </w:rPr>
        <w:t xml:space="preserve"> (dále také školské zařízení</w:t>
      </w:r>
      <w:r w:rsidR="000805C3" w:rsidRPr="000805C3">
        <w:rPr>
          <w:b/>
          <w:u w:val="single"/>
        </w:rPr>
        <w:t>)</w:t>
      </w:r>
      <w:r w:rsidR="000805C3" w:rsidRPr="000805C3">
        <w:rPr>
          <w:b/>
          <w:u w:val="single"/>
          <w:vertAlign w:val="superscript"/>
        </w:rPr>
        <w:footnoteReference w:id="1"/>
      </w:r>
      <w:r w:rsidR="000805C3">
        <w:rPr>
          <w:b/>
          <w:u w:val="single"/>
        </w:rPr>
        <w:t>.</w:t>
      </w:r>
    </w:p>
    <w:p w14:paraId="3CFF51D5" w14:textId="3F746857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925C39">
        <w:rPr>
          <w:b/>
        </w:rPr>
        <w:t xml:space="preserve">Jeho cílem je, aby </w:t>
      </w:r>
      <w:r w:rsidR="004A02EB">
        <w:rPr>
          <w:b/>
        </w:rPr>
        <w:t>vedoucí pracovníci a pedagogové</w:t>
      </w:r>
      <w:r w:rsidR="004A02EB">
        <w:rPr>
          <w:rStyle w:val="Znakapoznpodarou"/>
          <w:b/>
        </w:rPr>
        <w:footnoteReference w:id="2"/>
      </w:r>
      <w:r w:rsidRPr="00925C39">
        <w:rPr>
          <w:b/>
        </w:rPr>
        <w:t xml:space="preserve"> </w:t>
      </w:r>
      <w:r w:rsidR="00BE1CB3">
        <w:rPr>
          <w:b/>
        </w:rPr>
        <w:t>internátu</w:t>
      </w:r>
      <w:r w:rsidR="000805C3">
        <w:rPr>
          <w:b/>
        </w:rPr>
        <w:t xml:space="preserve"> </w:t>
      </w:r>
      <w:r w:rsidRPr="00925C39">
        <w:rPr>
          <w:b/>
        </w:rPr>
        <w:t>před podáním žádosti o podporu vyhodnotil</w:t>
      </w:r>
      <w:r w:rsidR="004A02EB">
        <w:rPr>
          <w:b/>
        </w:rPr>
        <w:t>i</w:t>
      </w:r>
      <w:r w:rsidRPr="00925C39">
        <w:rPr>
          <w:b/>
        </w:rPr>
        <w:t xml:space="preserve"> aktuální stav </w:t>
      </w:r>
      <w:r w:rsidR="00BE1CB3">
        <w:rPr>
          <w:b/>
        </w:rPr>
        <w:t xml:space="preserve">internátu </w:t>
      </w:r>
      <w:r w:rsidRPr="00925C39">
        <w:rPr>
          <w:b/>
        </w:rPr>
        <w:t>v oblastech podporovaných v rámci OP VVV a mohl</w:t>
      </w:r>
      <w:r w:rsidR="004A02EB">
        <w:rPr>
          <w:b/>
        </w:rPr>
        <w:t>i</w:t>
      </w:r>
      <w:r w:rsidRPr="00925C39">
        <w:rPr>
          <w:b/>
        </w:rPr>
        <w:t xml:space="preserve"> výsledky dotazníku využít ke svému rozvoji v rámci projektu </w:t>
      </w:r>
      <w:r>
        <w:rPr>
          <w:b/>
        </w:rPr>
        <w:t xml:space="preserve">zjednodušeného vykazování, </w:t>
      </w:r>
      <w:r w:rsidRPr="00925C39">
        <w:rPr>
          <w:b/>
        </w:rPr>
        <w:t>tzv. šablon. Dotazník rovněž slouží k</w:t>
      </w:r>
      <w:r w:rsidR="00E718D7">
        <w:rPr>
          <w:b/>
        </w:rPr>
        <w:t>e stanovení</w:t>
      </w:r>
      <w:r>
        <w:rPr>
          <w:b/>
        </w:rPr>
        <w:t xml:space="preserve"> počáteční a následn</w:t>
      </w:r>
      <w:r w:rsidR="00070D84">
        <w:rPr>
          <w:b/>
        </w:rPr>
        <w:t>é</w:t>
      </w:r>
      <w:r w:rsidRPr="00925C39">
        <w:rPr>
          <w:b/>
        </w:rPr>
        <w:t xml:space="preserve"> doložení cílové hodnoty indikátoru </w:t>
      </w:r>
      <w:r w:rsidR="00D775F2">
        <w:rPr>
          <w:b/>
        </w:rPr>
        <w:t xml:space="preserve">5 10 10 – </w:t>
      </w:r>
      <w:r w:rsidRPr="00925C39">
        <w:rPr>
          <w:b/>
        </w:rPr>
        <w:t>Počet</w:t>
      </w:r>
      <w:r w:rsidR="00D775F2">
        <w:rPr>
          <w:b/>
        </w:rPr>
        <w:t xml:space="preserve"> </w:t>
      </w:r>
      <w:r w:rsidRPr="00925C39">
        <w:rPr>
          <w:b/>
        </w:rPr>
        <w:t>organizací, ve kterých se zvýšila kvalita výchovy a vzdělávání a</w:t>
      </w:r>
      <w:r>
        <w:rPr>
          <w:b/>
        </w:rPr>
        <w:t> </w:t>
      </w:r>
      <w:proofErr w:type="spellStart"/>
      <w:r w:rsidRPr="00925C39">
        <w:rPr>
          <w:b/>
        </w:rPr>
        <w:t>proinkluzivnost</w:t>
      </w:r>
      <w:proofErr w:type="spellEnd"/>
      <w:r w:rsidRPr="00925C39">
        <w:rPr>
          <w:b/>
        </w:rPr>
        <w:t>. Z tohoto důvodu bude dotazník na konci projektu vyplněn znovu, aby bylo možné vyhodnotit posun v</w:t>
      </w:r>
      <w:r w:rsidR="00552500">
        <w:rPr>
          <w:b/>
        </w:rPr>
        <w:t> </w:t>
      </w:r>
      <w:r w:rsidRPr="00925C39">
        <w:rPr>
          <w:b/>
        </w:rPr>
        <w:t>oblastech</w:t>
      </w:r>
      <w:r w:rsidR="00552500">
        <w:rPr>
          <w:b/>
        </w:rPr>
        <w:t xml:space="preserve"> podpory</w:t>
      </w:r>
      <w:r w:rsidR="004A02EB">
        <w:rPr>
          <w:b/>
        </w:rPr>
        <w:t>.</w:t>
      </w:r>
    </w:p>
    <w:p w14:paraId="29F330A5" w14:textId="38171844" w:rsidR="005A1C28" w:rsidRPr="009E18B5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Pro rozhodnutí o účasti v projektu a stanovení plánu bude nutná interní diskuse ve Vašem zařízení. Z tohoto důvodu máte k dispozici tento pracovní dotazník v MS Word, aby bylo možné si připravit odpovědi k jednotlivým oblastem podpory OP VVV a podle toho finálně vyplnit a odeslat dotazník online. Tento pracovní dotazník nám nezasílejte ani poštou, ani e-mailem!</w:t>
      </w:r>
    </w:p>
    <w:p w14:paraId="719E02BB" w14:textId="4BC4D784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Dotazník Vám bude zpřístupněn k vyplnění ONLINE </w:t>
      </w:r>
      <w:r w:rsidR="008A6FBF">
        <w:rPr>
          <w:b/>
          <w:u w:val="single"/>
        </w:rPr>
        <w:t>od data vyhlášení do data</w:t>
      </w:r>
      <w:r w:rsidR="008A6FBF" w:rsidRPr="00F72AA0">
        <w:rPr>
          <w:b/>
          <w:u w:val="single"/>
        </w:rPr>
        <w:t xml:space="preserve"> ukončení příjmu</w:t>
      </w:r>
      <w:r w:rsidR="008A6FBF">
        <w:rPr>
          <w:rStyle w:val="Znakapoznpodarou"/>
          <w:b/>
          <w:u w:val="single"/>
        </w:rPr>
        <w:footnoteReference w:id="3"/>
      </w:r>
      <w:r w:rsidR="008A6FBF" w:rsidRPr="00F72AA0">
        <w:rPr>
          <w:b/>
          <w:u w:val="single"/>
        </w:rPr>
        <w:t xml:space="preserve"> </w:t>
      </w:r>
      <w:r w:rsidR="008A6FBF">
        <w:rPr>
          <w:b/>
          <w:u w:val="single"/>
        </w:rPr>
        <w:t>žádostí o </w:t>
      </w:r>
      <w:r w:rsidR="008A6FBF" w:rsidRPr="00F72AA0">
        <w:rPr>
          <w:b/>
          <w:u w:val="single"/>
        </w:rPr>
        <w:t>podporu</w:t>
      </w:r>
      <w:r w:rsidR="008A6FBF">
        <w:rPr>
          <w:b/>
          <w:u w:val="single"/>
        </w:rPr>
        <w:t xml:space="preserve"> výzvy Šablony </w:t>
      </w:r>
      <w:r w:rsidR="00BE1CB3">
        <w:rPr>
          <w:b/>
          <w:u w:val="single"/>
        </w:rPr>
        <w:t xml:space="preserve">pro SŠ a VOŠ </w:t>
      </w:r>
      <w:r w:rsidR="008A6FBF">
        <w:rPr>
          <w:b/>
          <w:u w:val="single"/>
        </w:rPr>
        <w:t>II</w:t>
      </w:r>
      <w:r w:rsidRPr="003F28C5">
        <w:rPr>
          <w:b/>
          <w:u w:val="single"/>
        </w:rPr>
        <w:t xml:space="preserve"> </w:t>
      </w:r>
      <w:r w:rsidRPr="00740D5B">
        <w:rPr>
          <w:b/>
          <w:u w:val="single"/>
        </w:rPr>
        <w:t xml:space="preserve">v rozhraní MŠMT </w:t>
      </w:r>
      <w:hyperlink r:id="rId12" w:history="1">
        <w:r w:rsidRPr="00740D5B">
          <w:rPr>
            <w:rStyle w:val="Hypertextovodkaz"/>
            <w:b/>
          </w:rPr>
          <w:t>https://sberdat.uiv.cz</w:t>
        </w:r>
      </w:hyperlink>
      <w:r w:rsidRPr="00740D5B">
        <w:rPr>
          <w:b/>
          <w:u w:val="single"/>
        </w:rPr>
        <w:t xml:space="preserve"> (přihlášení a vyplnění viz Pokyny</w:t>
      </w:r>
      <w:r>
        <w:rPr>
          <w:b/>
          <w:u w:val="single"/>
        </w:rPr>
        <w:t>).</w:t>
      </w:r>
    </w:p>
    <w:p w14:paraId="7BC4AC78" w14:textId="4882127C" w:rsidR="005A1C28" w:rsidRDefault="005A1C28" w:rsidP="00011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  <w:bookmarkStart w:id="0" w:name="_Toc475529620"/>
    </w:p>
    <w:sdt>
      <w:sdtPr>
        <w:id w:val="17288009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F3EA08" w14:textId="77777777" w:rsidR="007F3779" w:rsidRDefault="007F3779" w:rsidP="0036062C">
          <w:pPr>
            <w:pStyle w:val="Bezmezer"/>
            <w:spacing w:before="240" w:after="120"/>
          </w:pPr>
        </w:p>
        <w:p w14:paraId="3CEFAE2B" w14:textId="6B660228" w:rsidR="0036062C" w:rsidRPr="0036062C" w:rsidRDefault="0036062C" w:rsidP="0036062C">
          <w:pPr>
            <w:pStyle w:val="Bezmezer"/>
            <w:spacing w:before="240" w:after="120"/>
            <w:rPr>
              <w:b/>
            </w:rPr>
          </w:pPr>
          <w:r w:rsidRPr="0036062C">
            <w:rPr>
              <w:b/>
            </w:rPr>
            <w:t>STRUKTURA DOTAZNÍKU</w:t>
          </w:r>
        </w:p>
        <w:p w14:paraId="15F8F73D" w14:textId="77777777" w:rsidR="007C4D72" w:rsidRDefault="0036062C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287531" w:history="1">
            <w:r w:rsidR="007C4D72" w:rsidRPr="000D6CA2">
              <w:rPr>
                <w:rStyle w:val="Hypertextovodkaz"/>
                <w:rFonts w:cstheme="minorHAnsi"/>
                <w:noProof/>
              </w:rPr>
              <w:t>I. PODPORA KOMUNIKACE V MATEŘSKÉM JAZYCE</w:t>
            </w:r>
            <w:r w:rsidR="007C4D72">
              <w:rPr>
                <w:noProof/>
                <w:webHidden/>
              </w:rPr>
              <w:tab/>
            </w:r>
            <w:r w:rsidR="007C4D72">
              <w:rPr>
                <w:noProof/>
                <w:webHidden/>
              </w:rPr>
              <w:fldChar w:fldCharType="begin"/>
            </w:r>
            <w:r w:rsidR="007C4D72">
              <w:rPr>
                <w:noProof/>
                <w:webHidden/>
              </w:rPr>
              <w:instrText xml:space="preserve"> PAGEREF _Toc532287531 \h </w:instrText>
            </w:r>
            <w:r w:rsidR="007C4D72">
              <w:rPr>
                <w:noProof/>
                <w:webHidden/>
              </w:rPr>
            </w:r>
            <w:r w:rsidR="007C4D72">
              <w:rPr>
                <w:noProof/>
                <w:webHidden/>
              </w:rPr>
              <w:fldChar w:fldCharType="separate"/>
            </w:r>
            <w:r w:rsidR="000833DF">
              <w:rPr>
                <w:noProof/>
                <w:webHidden/>
              </w:rPr>
              <w:t>2</w:t>
            </w:r>
            <w:r w:rsidR="007C4D72">
              <w:rPr>
                <w:noProof/>
                <w:webHidden/>
              </w:rPr>
              <w:fldChar w:fldCharType="end"/>
            </w:r>
          </w:hyperlink>
        </w:p>
        <w:p w14:paraId="0B319EB4" w14:textId="77777777" w:rsidR="007C4D72" w:rsidRDefault="007C4D72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32287532" w:history="1">
            <w:r w:rsidRPr="000D6CA2">
              <w:rPr>
                <w:rStyle w:val="Hypertextovodkaz"/>
                <w:rFonts w:cstheme="minorHAnsi"/>
                <w:noProof/>
              </w:rPr>
              <w:t>II. PODPORA KOMPETENCÍ K UČENÍ A SEBEVZDĚLÁVÁNÍ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_Toc532287532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33D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21412" w14:textId="77777777" w:rsidR="007C4D72" w:rsidRDefault="007C4D72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32287533" w:history="1">
            <w:r w:rsidRPr="000D6CA2">
              <w:rPr>
                <w:rStyle w:val="Hypertextovodkaz"/>
                <w:rFonts w:cstheme="minorHAnsi"/>
                <w:noProof/>
              </w:rPr>
              <w:t>III. PODPORA KOMPETENCÍ K VOLNÉMU ČASU A ZDRAVÉMU ŽIVOTNÍMU STYLU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_Toc532287533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33D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89E41" w14:textId="77777777" w:rsidR="007C4D72" w:rsidRDefault="007C4D72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32287534" w:history="1">
            <w:r w:rsidRPr="000D6CA2">
              <w:rPr>
                <w:rStyle w:val="Hypertextovodkaz"/>
                <w:rFonts w:cstheme="minorHAnsi"/>
                <w:noProof/>
              </w:rPr>
              <w:t>IV. PODPORA SOCIÁLNÍCH A OBČANSKÝCH KOMPETENCÍ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_Toc532287534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33D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BE16E" w14:textId="77777777" w:rsidR="007C4D72" w:rsidRDefault="007C4D72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32287535" w:history="1">
            <w:r w:rsidRPr="000D6CA2">
              <w:rPr>
                <w:rStyle w:val="Hypertextovodkaz"/>
                <w:rFonts w:cstheme="minorHAnsi"/>
                <w:noProof/>
              </w:rPr>
              <w:t>PŘEKÁŽKY V ROZVOJI OBLASTÍ PODPORY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_Toc532287535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33D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97E9D" w14:textId="33A3F6F8" w:rsidR="0036062C" w:rsidRDefault="0036062C" w:rsidP="0036062C">
          <w:pPr>
            <w:pStyle w:val="Obsah1"/>
            <w:tabs>
              <w:tab w:val="right" w:leader="dot" w:pos="9911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035BFF7" w14:textId="4DCE577A" w:rsidR="00011674" w:rsidRDefault="00011674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  <w:bookmarkStart w:id="1" w:name="_GoBack"/>
      <w:bookmarkEnd w:id="1"/>
    </w:p>
    <w:p w14:paraId="6098034C" w14:textId="25328F67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I._PŮSOBENÍ_A_1"/>
      <w:bookmarkStart w:id="3" w:name="_II._PŮSOBENÍ_A"/>
      <w:bookmarkStart w:id="4" w:name="_Toc532287531"/>
      <w:bookmarkEnd w:id="0"/>
      <w:bookmarkEnd w:id="2"/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I. </w:t>
      </w:r>
      <w:r w:rsidR="007327A4">
        <w:rPr>
          <w:rFonts w:asciiTheme="minorHAnsi" w:hAnsiTheme="minorHAnsi" w:cstheme="minorHAnsi"/>
          <w:color w:val="auto"/>
          <w:sz w:val="22"/>
          <w:szCs w:val="22"/>
        </w:rPr>
        <w:t>PODPORA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KOMUNIKACE V MATEŘSKÉM JAZYCE</w:t>
      </w:r>
      <w:bookmarkEnd w:id="4"/>
    </w:p>
    <w:p w14:paraId="54A43F21" w14:textId="77777777" w:rsidR="001D0DBB" w:rsidRDefault="001D0DBB" w:rsidP="001D0DBB">
      <w:pPr>
        <w:spacing w:after="0"/>
        <w:rPr>
          <w:rFonts w:ascii="Calibri" w:hAnsi="Calibri"/>
          <w:b/>
          <w:sz w:val="20"/>
          <w:szCs w:val="20"/>
        </w:rPr>
      </w:pPr>
    </w:p>
    <w:p w14:paraId="173D2509" w14:textId="77777777" w:rsidR="001D0DBB" w:rsidRPr="00441D33" w:rsidRDefault="001D0DBB" w:rsidP="008E612C">
      <w:pPr>
        <w:spacing w:after="0"/>
        <w:jc w:val="both"/>
        <w:rPr>
          <w:rFonts w:ascii="Calibri" w:hAnsi="Calibri"/>
          <w:sz w:val="20"/>
          <w:szCs w:val="20"/>
        </w:rPr>
      </w:pPr>
      <w:r w:rsidRPr="00921576">
        <w:rPr>
          <w:rFonts w:ascii="Calibri" w:hAnsi="Calibri"/>
          <w:b/>
          <w:sz w:val="20"/>
          <w:szCs w:val="20"/>
        </w:rPr>
        <w:t>KOMUNIKACE V MATEŘSKÉM JAZYCE</w:t>
      </w:r>
    </w:p>
    <w:p w14:paraId="2959C9C0" w14:textId="3AE9B2FD" w:rsidR="008C7FE8" w:rsidRPr="00DA479C" w:rsidRDefault="001D0DBB" w:rsidP="008E612C">
      <w:pPr>
        <w:jc w:val="both"/>
        <w:rPr>
          <w:sz w:val="20"/>
          <w:szCs w:val="20"/>
        </w:rPr>
      </w:pPr>
      <w:r w:rsidRPr="00DA479C">
        <w:rPr>
          <w:rFonts w:cs="EUAlbertina"/>
          <w:i/>
          <w:sz w:val="20"/>
          <w:szCs w:val="20"/>
        </w:rPr>
        <w:t>Komunikace v mate</w:t>
      </w:r>
      <w:r w:rsidRPr="00DA479C">
        <w:rPr>
          <w:rFonts w:cs="EUAlbertina+01"/>
          <w:i/>
          <w:sz w:val="20"/>
          <w:szCs w:val="20"/>
        </w:rPr>
        <w:t>ř</w:t>
      </w:r>
      <w:r w:rsidRPr="00DA479C">
        <w:rPr>
          <w:rFonts w:cs="EUAlbertina"/>
          <w:i/>
          <w:sz w:val="20"/>
          <w:szCs w:val="20"/>
        </w:rPr>
        <w:t>ském jazyce zahrnuje komunikativní kompetence, tzn. schopnost vyjad</w:t>
      </w:r>
      <w:r w:rsidRPr="00DA479C">
        <w:rPr>
          <w:rFonts w:cs="EUAlbertina+01"/>
          <w:i/>
          <w:sz w:val="20"/>
          <w:szCs w:val="20"/>
        </w:rPr>
        <w:t>ř</w:t>
      </w:r>
      <w:r w:rsidRPr="00DA479C">
        <w:rPr>
          <w:rFonts w:cs="EUAlbertina"/>
          <w:i/>
          <w:sz w:val="20"/>
          <w:szCs w:val="20"/>
        </w:rPr>
        <w:t>ovat a tlumo</w:t>
      </w:r>
      <w:r w:rsidRPr="00DA479C">
        <w:rPr>
          <w:rFonts w:cs="EUAlbertina+01"/>
          <w:i/>
          <w:sz w:val="20"/>
          <w:szCs w:val="20"/>
        </w:rPr>
        <w:t>č</w:t>
      </w:r>
      <w:r w:rsidRPr="00DA479C">
        <w:rPr>
          <w:rFonts w:cs="EUAlbertina"/>
          <w:i/>
          <w:sz w:val="20"/>
          <w:szCs w:val="20"/>
        </w:rPr>
        <w:t>it p</w:t>
      </w:r>
      <w:r w:rsidRPr="00DA479C">
        <w:rPr>
          <w:rFonts w:cs="EUAlbertina+01"/>
          <w:i/>
          <w:sz w:val="20"/>
          <w:szCs w:val="20"/>
        </w:rPr>
        <w:t>ř</w:t>
      </w:r>
      <w:r w:rsidRPr="00DA479C">
        <w:rPr>
          <w:rFonts w:cs="EUAlbertina"/>
          <w:i/>
          <w:sz w:val="20"/>
          <w:szCs w:val="20"/>
        </w:rPr>
        <w:t>edstavy, my</w:t>
      </w:r>
      <w:r w:rsidRPr="00DA479C">
        <w:rPr>
          <w:rFonts w:cs="EUAlbertina+01"/>
          <w:i/>
          <w:sz w:val="20"/>
          <w:szCs w:val="20"/>
        </w:rPr>
        <w:t>š</w:t>
      </w:r>
      <w:r w:rsidRPr="00DA479C">
        <w:rPr>
          <w:rFonts w:cs="EUAlbertina"/>
          <w:i/>
          <w:sz w:val="20"/>
          <w:szCs w:val="20"/>
        </w:rPr>
        <w:t>lenky, pocity, skute</w:t>
      </w:r>
      <w:r w:rsidRPr="00DA479C">
        <w:rPr>
          <w:rFonts w:cs="EUAlbertina+01"/>
          <w:i/>
          <w:sz w:val="20"/>
          <w:szCs w:val="20"/>
        </w:rPr>
        <w:t>č</w:t>
      </w:r>
      <w:r w:rsidRPr="00DA479C">
        <w:rPr>
          <w:rFonts w:cs="EUAlbertina"/>
          <w:i/>
          <w:sz w:val="20"/>
          <w:szCs w:val="20"/>
        </w:rPr>
        <w:t>nosti a názory v písemné i ústní form</w:t>
      </w:r>
      <w:r w:rsidRPr="00DA479C">
        <w:rPr>
          <w:rFonts w:cs="EUAlbertina+01"/>
          <w:i/>
          <w:sz w:val="20"/>
          <w:szCs w:val="20"/>
        </w:rPr>
        <w:t xml:space="preserve">ě </w:t>
      </w:r>
      <w:r w:rsidRPr="00DA479C">
        <w:rPr>
          <w:rFonts w:cs="EUAlbertina"/>
          <w:i/>
          <w:sz w:val="20"/>
          <w:szCs w:val="20"/>
        </w:rPr>
        <w:t xml:space="preserve">(poslouchat, mluvit, </w:t>
      </w:r>
      <w:r w:rsidRPr="00DA479C">
        <w:rPr>
          <w:rFonts w:cs="EUAlbertina+01"/>
          <w:i/>
          <w:sz w:val="20"/>
          <w:szCs w:val="20"/>
        </w:rPr>
        <w:t>č</w:t>
      </w:r>
      <w:r w:rsidRPr="00DA479C">
        <w:rPr>
          <w:rFonts w:cs="EUAlbertina"/>
          <w:i/>
          <w:sz w:val="20"/>
          <w:szCs w:val="20"/>
        </w:rPr>
        <w:t>íst a psát) a vhodným a tv</w:t>
      </w:r>
      <w:r w:rsidRPr="00DA479C">
        <w:rPr>
          <w:rFonts w:cs="EUAlbertina+01"/>
          <w:i/>
          <w:sz w:val="20"/>
          <w:szCs w:val="20"/>
        </w:rPr>
        <w:t>ů</w:t>
      </w:r>
      <w:r w:rsidRPr="00DA479C">
        <w:rPr>
          <w:rFonts w:cs="EUAlbertina"/>
          <w:i/>
          <w:sz w:val="20"/>
          <w:szCs w:val="20"/>
        </w:rPr>
        <w:t>r</w:t>
      </w:r>
      <w:r w:rsidRPr="00DA479C">
        <w:rPr>
          <w:rFonts w:cs="EUAlbertina+01"/>
          <w:i/>
          <w:sz w:val="20"/>
          <w:szCs w:val="20"/>
        </w:rPr>
        <w:t>č</w:t>
      </w:r>
      <w:r w:rsidRPr="00DA479C">
        <w:rPr>
          <w:rFonts w:cs="EUAlbertina"/>
          <w:i/>
          <w:sz w:val="20"/>
          <w:szCs w:val="20"/>
        </w:rPr>
        <w:t>ím zp</w:t>
      </w:r>
      <w:r w:rsidRPr="00DA479C">
        <w:rPr>
          <w:rFonts w:cs="EUAlbertina+01"/>
          <w:i/>
          <w:sz w:val="20"/>
          <w:szCs w:val="20"/>
        </w:rPr>
        <w:t>ů</w:t>
      </w:r>
      <w:r w:rsidRPr="00DA479C">
        <w:rPr>
          <w:rFonts w:cs="EUAlbertina"/>
          <w:i/>
          <w:sz w:val="20"/>
          <w:szCs w:val="20"/>
        </w:rPr>
        <w:t>sobem lingvisticky reagovat ve v</w:t>
      </w:r>
      <w:r w:rsidRPr="00DA479C">
        <w:rPr>
          <w:rFonts w:cs="EUAlbertina+01"/>
          <w:i/>
          <w:sz w:val="20"/>
          <w:szCs w:val="20"/>
        </w:rPr>
        <w:t>š</w:t>
      </w:r>
      <w:r w:rsidRPr="00DA479C">
        <w:rPr>
          <w:rFonts w:cs="EUAlbertina"/>
          <w:i/>
          <w:sz w:val="20"/>
          <w:szCs w:val="20"/>
        </w:rPr>
        <w:t xml:space="preserve">ech situacích sociálního a kulturního </w:t>
      </w:r>
      <w:r w:rsidRPr="00DA479C">
        <w:rPr>
          <w:rFonts w:cs="EUAlbertina+01"/>
          <w:i/>
          <w:sz w:val="20"/>
          <w:szCs w:val="20"/>
        </w:rPr>
        <w:t>ž</w:t>
      </w:r>
      <w:r w:rsidRPr="00DA479C">
        <w:rPr>
          <w:rFonts w:cs="EUAlbertina"/>
          <w:i/>
          <w:sz w:val="20"/>
          <w:szCs w:val="20"/>
        </w:rPr>
        <w:t>ivota p</w:t>
      </w:r>
      <w:r w:rsidRPr="00DA479C">
        <w:rPr>
          <w:rFonts w:cs="EUAlbertina+01"/>
          <w:i/>
          <w:sz w:val="20"/>
          <w:szCs w:val="20"/>
        </w:rPr>
        <w:t>ř</w:t>
      </w:r>
      <w:r w:rsidRPr="00DA479C">
        <w:rPr>
          <w:rFonts w:cs="EUAlbertina"/>
          <w:i/>
          <w:sz w:val="20"/>
          <w:szCs w:val="20"/>
        </w:rPr>
        <w:t>i vzd</w:t>
      </w:r>
      <w:r w:rsidRPr="00DA479C">
        <w:rPr>
          <w:rFonts w:cs="EUAlbertina+01"/>
          <w:i/>
          <w:sz w:val="20"/>
          <w:szCs w:val="20"/>
        </w:rPr>
        <w:t>ě</w:t>
      </w:r>
      <w:r w:rsidRPr="00DA479C">
        <w:rPr>
          <w:rFonts w:cs="EUAlbertina"/>
          <w:i/>
          <w:sz w:val="20"/>
          <w:szCs w:val="20"/>
        </w:rPr>
        <w:t>lávání a odborné p</w:t>
      </w:r>
      <w:r w:rsidRPr="00DA479C">
        <w:rPr>
          <w:rFonts w:cs="EUAlbertina+01"/>
          <w:i/>
          <w:sz w:val="20"/>
          <w:szCs w:val="20"/>
        </w:rPr>
        <w:t>ř</w:t>
      </w:r>
      <w:r w:rsidRPr="00DA479C">
        <w:rPr>
          <w:rFonts w:cs="EUAlbertina"/>
          <w:i/>
          <w:sz w:val="20"/>
          <w:szCs w:val="20"/>
        </w:rPr>
        <w:t>íprav</w:t>
      </w:r>
      <w:r w:rsidRPr="00DA479C">
        <w:rPr>
          <w:rFonts w:cs="EUAlbertina+01"/>
          <w:i/>
          <w:sz w:val="20"/>
          <w:szCs w:val="20"/>
        </w:rPr>
        <w:t>ě</w:t>
      </w:r>
      <w:r w:rsidRPr="00DA479C">
        <w:rPr>
          <w:rFonts w:cs="EUAlbertina"/>
          <w:i/>
          <w:sz w:val="20"/>
          <w:szCs w:val="20"/>
        </w:rPr>
        <w:t xml:space="preserve">, v práci, doma a ve volném </w:t>
      </w:r>
      <w:r w:rsidRPr="00DA479C">
        <w:rPr>
          <w:rFonts w:cs="EUAlbertina+01"/>
          <w:i/>
          <w:sz w:val="20"/>
          <w:szCs w:val="20"/>
        </w:rPr>
        <w:t>č</w:t>
      </w:r>
      <w:r w:rsidRPr="00DA479C">
        <w:rPr>
          <w:rFonts w:cs="EUAlbertina"/>
          <w:i/>
          <w:sz w:val="20"/>
          <w:szCs w:val="20"/>
        </w:rPr>
        <w:t>ase.</w:t>
      </w:r>
    </w:p>
    <w:p w14:paraId="42C37651" w14:textId="2E66DEEB" w:rsidR="005A1C28" w:rsidRPr="00CF333C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</w:p>
    <w:p w14:paraId="5F9ED6FE" w14:textId="4BE4C632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 oblasti </w:t>
      </w:r>
      <w:r w:rsidR="007327A4">
        <w:rPr>
          <w:rFonts w:cstheme="minorHAnsi"/>
          <w:b/>
          <w:color w:val="000000" w:themeColor="text1"/>
        </w:rPr>
        <w:t>podpory</w:t>
      </w:r>
      <w:r w:rsidR="005A1C28" w:rsidRPr="00BC2521">
        <w:rPr>
          <w:rFonts w:cstheme="minorHAnsi"/>
          <w:b/>
          <w:color w:val="000000" w:themeColor="text1"/>
        </w:rPr>
        <w:t xml:space="preserve"> </w:t>
      </w:r>
      <w:r w:rsidR="005A1C28" w:rsidRPr="00BC2521">
        <w:rPr>
          <w:rFonts w:cstheme="minorHAnsi"/>
          <w:b/>
          <w:u w:val="single"/>
        </w:rPr>
        <w:t>KOMUNIKACE V MATEŘSKÉM JAZYCE</w:t>
      </w:r>
      <w:r w:rsidR="008C7FE8">
        <w:rPr>
          <w:rFonts w:cstheme="minorHAnsi"/>
          <w:b/>
          <w:color w:val="000000" w:themeColor="text1"/>
        </w:rPr>
        <w:t>?</w:t>
      </w:r>
    </w:p>
    <w:p w14:paraId="689D0F09" w14:textId="2D8516D0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093AD0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56B7D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8933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58964DC5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17A1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4FC0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5856C31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3270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19B58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A00DAF9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87B75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72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06F4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DD5C7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061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B8C7CEB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D809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F0EB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4493F0D7" w14:textId="77E27C48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8C7FE8" w:rsidRPr="00710DD0" w14:paraId="4DF0A61A" w14:textId="77777777" w:rsidTr="00F000C7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7A8B483C" w14:textId="6BC0EC30" w:rsidR="008C7FE8" w:rsidRPr="00710DD0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D68B2">
              <w:rPr>
                <w:rFonts w:ascii="Calibri" w:hAnsi="Calibri" w:cs="Calibri"/>
                <w:b/>
                <w:color w:val="FFFFFF" w:themeColor="background1"/>
              </w:rPr>
              <w:t>KOMUNIKACE V MATEŘSKÉM JAZYCE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5F27B9" w14:textId="70222A1F" w:rsidR="008C7FE8" w:rsidRPr="00CF7D19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C7FE8" w:rsidRPr="00557729" w14:paraId="54402804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24210232" w14:textId="663F4BDE" w:rsidR="008C7FE8" w:rsidRPr="00557729" w:rsidRDefault="008C7FE8" w:rsidP="00921576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 w:rsidR="00441D33">
              <w:rPr>
                <w:rFonts w:ascii="Calibri" w:hAnsi="Calibri" w:cs="Calibri"/>
                <w:sz w:val="20"/>
                <w:szCs w:val="20"/>
              </w:rPr>
              <w:t>žáky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3D0C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15E0E55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742FD2C6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3C4C03AF" w14:textId="28DC606F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CE230A">
              <w:rPr>
                <w:rFonts w:ascii="Calibri" w:eastAsia="Calibri" w:hAnsi="Calibri" w:cs="Calibri"/>
                <w:sz w:val="20"/>
                <w:szCs w:val="20"/>
              </w:rPr>
              <w:t xml:space="preserve"> dostatečným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362F6F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9473A8A" w14:textId="77777777" w:rsidTr="00F000C7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56F42DEA" w14:textId="550DDDCD" w:rsidR="008C7FE8" w:rsidRPr="00557729" w:rsidRDefault="008C7FE8" w:rsidP="00235BF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</w:t>
            </w:r>
            <w:r w:rsidR="00CE7DFA">
              <w:rPr>
                <w:rFonts w:ascii="Calibri" w:hAnsi="Calibri" w:cs="Calibri"/>
                <w:sz w:val="20"/>
                <w:szCs w:val="20"/>
              </w:rPr>
              <w:t>rozvoje dané oblasti a je rozvíjeno povědomí o internetové bezpečnosti</w:t>
            </w:r>
            <w:r w:rsidR="003D0C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257A0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1F6368" w14:paraId="1413FBA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A81A16D" w14:textId="018A67D1" w:rsidR="008C7FE8" w:rsidRPr="001F6368" w:rsidRDefault="008C7FE8" w:rsidP="004B2B2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>spolupracuje s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> odborníky z dané oblasti, s</w:t>
            </w:r>
            <w:r w:rsidR="006717B7">
              <w:rPr>
                <w:rFonts w:ascii="Calibri" w:eastAsia="Calibri" w:hAnsi="Calibri" w:cs="Calibri"/>
                <w:sz w:val="20"/>
                <w:szCs w:val="20"/>
              </w:rPr>
              <w:t> MŠ,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A1A974E" w14:textId="77777777" w:rsidR="008C7FE8" w:rsidRPr="001F6368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6368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01A91BF3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877090A" w14:textId="23508694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3D0C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9A27A34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A120241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4FA1F991" w14:textId="4A55EFBF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3D0C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3F003AD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6237943C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630D8DE" w14:textId="5016B483" w:rsidR="008C7FE8" w:rsidRDefault="008C7FE8" w:rsidP="009215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 w:rsidR="00441D33">
              <w:rPr>
                <w:rFonts w:ascii="Calibri" w:eastAsia="Calibri" w:hAnsi="Calibri" w:cs="Calibri"/>
                <w:sz w:val="20"/>
                <w:szCs w:val="20"/>
              </w:rPr>
              <w:t>žáků</w:t>
            </w:r>
            <w:r w:rsidR="00441D33"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FC7572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2B6642C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093EAAA1" w14:textId="6BE08FA4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248B06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762291BA" w14:textId="273D9624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5" w:name="_II._PŮSOBENÍ_ŠKOLSKÉHO"/>
      <w:bookmarkStart w:id="6" w:name="_III._PŮSOBENÍ_A"/>
      <w:bookmarkEnd w:id="5"/>
      <w:bookmarkEnd w:id="6"/>
      <w:r>
        <w:br w:type="page"/>
      </w:r>
    </w:p>
    <w:p w14:paraId="6E2DEE9E" w14:textId="486F25AD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532287532"/>
      <w:r w:rsidRPr="00276C9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II. </w:t>
      </w:r>
      <w:r w:rsidR="007327A4">
        <w:rPr>
          <w:rFonts w:asciiTheme="minorHAnsi" w:hAnsiTheme="minorHAnsi" w:cstheme="minorHAnsi"/>
          <w:color w:val="auto"/>
          <w:sz w:val="22"/>
          <w:szCs w:val="22"/>
        </w:rPr>
        <w:t>PODPORA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327A4">
        <w:rPr>
          <w:rFonts w:asciiTheme="minorHAnsi" w:hAnsiTheme="minorHAnsi" w:cstheme="minorHAnsi"/>
          <w:color w:val="auto"/>
          <w:sz w:val="22"/>
          <w:szCs w:val="22"/>
        </w:rPr>
        <w:t>KOMPETENCÍ</w:t>
      </w:r>
      <w:r w:rsidR="00D55426" w:rsidRPr="00D55426">
        <w:rPr>
          <w:rFonts w:asciiTheme="minorHAnsi" w:hAnsiTheme="minorHAnsi" w:cstheme="minorHAnsi"/>
          <w:color w:val="auto"/>
          <w:sz w:val="22"/>
          <w:szCs w:val="22"/>
        </w:rPr>
        <w:t xml:space="preserve"> K UČENÍ A SEBEVZDĚLÁVÁNÍ</w:t>
      </w:r>
      <w:bookmarkEnd w:id="7"/>
    </w:p>
    <w:p w14:paraId="7B90FC44" w14:textId="2F31504F" w:rsidR="00F14690" w:rsidRPr="001D0DBB" w:rsidRDefault="001D0DBB" w:rsidP="008E612C">
      <w:pPr>
        <w:keepNext/>
        <w:keepLines/>
        <w:spacing w:before="240" w:after="240"/>
        <w:jc w:val="both"/>
        <w:rPr>
          <w:b/>
        </w:rPr>
      </w:pPr>
      <w:r w:rsidRPr="008E612C">
        <w:rPr>
          <w:rFonts w:ascii="Calibri" w:hAnsi="Calibri"/>
          <w:b/>
          <w:i/>
          <w:sz w:val="20"/>
          <w:szCs w:val="20"/>
        </w:rPr>
        <w:t xml:space="preserve">Kompetence k učení a sebevzdělávání </w:t>
      </w:r>
      <w:r w:rsidRPr="008E612C">
        <w:rPr>
          <w:rFonts w:ascii="Calibri" w:hAnsi="Calibri"/>
          <w:i/>
          <w:sz w:val="20"/>
          <w:szCs w:val="20"/>
        </w:rPr>
        <w:t>jsou schopnosti vychovatelů ovlivňovat studijní režim (v čase) a studijní styl (ve způsobu učení, využití vloh žáka apod.) žáků, nalézání silných a slabých stránek každého žáka, hodnocení, motivace, poskytování podpory při doplňování vědomostí a dovedností. Pro rozvoj oblasti jsou využívány také digitální technologie jako prostředek k získávání a vyhodnocování informací. Kompetence k učení dále obsahují kariérové vzdělávání, tj. zejména motivaci k přemýšlení žáků o otázkách svého vzdělávání, profesní přípravy, volby zaměstnání, sebepoznávání, orientaci ve světě práce, schopnost vyhledávání informací a jejich hodnocení a aplikace. Kariérové poradenství dále zahrnuje komunikaci s</w:t>
      </w:r>
      <w:r w:rsidR="005B0FA1">
        <w:rPr>
          <w:rFonts w:ascii="Calibri" w:hAnsi="Calibri"/>
          <w:i/>
          <w:sz w:val="20"/>
          <w:szCs w:val="20"/>
        </w:rPr>
        <w:t>e zákonnými zástupci žáků</w:t>
      </w:r>
      <w:r w:rsidRPr="008E612C">
        <w:rPr>
          <w:rFonts w:ascii="Calibri" w:hAnsi="Calibri"/>
          <w:i/>
          <w:sz w:val="20"/>
          <w:szCs w:val="20"/>
        </w:rPr>
        <w:t xml:space="preserve">, komunikaci mezi pedagogy </w:t>
      </w:r>
      <w:r w:rsidR="005B0FA1">
        <w:rPr>
          <w:rFonts w:ascii="Calibri" w:hAnsi="Calibri"/>
          <w:i/>
          <w:sz w:val="20"/>
          <w:szCs w:val="20"/>
        </w:rPr>
        <w:t>školského zařízení, komunikaci se školou, která žákům poskytuje stupeň vzdělání,</w:t>
      </w:r>
      <w:r w:rsidRPr="008E612C">
        <w:rPr>
          <w:rFonts w:ascii="Calibri" w:hAnsi="Calibri"/>
          <w:i/>
          <w:sz w:val="20"/>
          <w:szCs w:val="20"/>
        </w:rPr>
        <w:t xml:space="preserve"> a výchovným poradcem </w:t>
      </w:r>
      <w:r w:rsidR="005B0FA1">
        <w:rPr>
          <w:rFonts w:ascii="Calibri" w:hAnsi="Calibri"/>
          <w:i/>
          <w:sz w:val="20"/>
          <w:szCs w:val="20"/>
        </w:rPr>
        <w:t xml:space="preserve">školy </w:t>
      </w:r>
      <w:r w:rsidRPr="008E612C">
        <w:rPr>
          <w:rFonts w:ascii="Calibri" w:hAnsi="Calibri"/>
          <w:i/>
          <w:sz w:val="20"/>
          <w:szCs w:val="20"/>
        </w:rPr>
        <w:t>a komunikaci s dalšími poradenskými zařízeními o budoucím kariérním směřování žáků.</w:t>
      </w:r>
    </w:p>
    <w:p w14:paraId="5591911C" w14:textId="1D71AE2E" w:rsidR="00F14690" w:rsidRPr="00CF333C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</w:p>
    <w:p w14:paraId="6363D9DD" w14:textId="42AB03AF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 oblasti </w:t>
      </w:r>
      <w:r w:rsidR="007327A4">
        <w:rPr>
          <w:rFonts w:cstheme="minorHAnsi"/>
          <w:b/>
          <w:color w:val="000000" w:themeColor="text1"/>
        </w:rPr>
        <w:t>podpory</w:t>
      </w:r>
      <w:r w:rsidR="005A1C28" w:rsidRPr="00BC2521">
        <w:rPr>
          <w:rFonts w:cstheme="minorHAnsi"/>
          <w:b/>
          <w:color w:val="000000" w:themeColor="text1"/>
        </w:rPr>
        <w:t xml:space="preserve"> </w:t>
      </w:r>
      <w:r w:rsidR="007327A4">
        <w:rPr>
          <w:rFonts w:cstheme="minorHAnsi"/>
          <w:b/>
          <w:color w:val="000000" w:themeColor="text1"/>
        </w:rPr>
        <w:t>KOMPETENCÍ</w:t>
      </w:r>
      <w:r w:rsidR="00B875C5" w:rsidRPr="00B875C5">
        <w:rPr>
          <w:rFonts w:cstheme="minorHAnsi"/>
          <w:b/>
          <w:color w:val="000000" w:themeColor="text1"/>
        </w:rPr>
        <w:t xml:space="preserve"> K UČENÍ A SEBEVZDĚLÁVÁNÍ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623019BA" w14:textId="365A715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7BEE6E0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57EAC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7D2C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700115B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AC087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EEA5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8ABD33E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AA44D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211E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5516DE5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D3E25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9FF8C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D9FC261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5C0AA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206E9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690B5D9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0E3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5DEE6E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A4A22F2" w14:textId="4C63A0C4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390"/>
        <w:gridCol w:w="1670"/>
      </w:tblGrid>
      <w:tr w:rsidR="0043464A" w:rsidRPr="00710DD0" w14:paraId="766D2DB4" w14:textId="77777777" w:rsidTr="00EB24B3">
        <w:trPr>
          <w:cantSplit/>
          <w:tblHeader/>
          <w:jc w:val="center"/>
        </w:trPr>
        <w:tc>
          <w:tcPr>
            <w:tcW w:w="8390" w:type="dxa"/>
            <w:shd w:val="clear" w:color="auto" w:fill="808080" w:themeFill="background1" w:themeFillShade="80"/>
            <w:vAlign w:val="center"/>
          </w:tcPr>
          <w:p w14:paraId="292B5583" w14:textId="3A56A9CC" w:rsidR="0043464A" w:rsidRPr="00710DD0" w:rsidRDefault="00B875C5" w:rsidP="004102EA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B875C5">
              <w:rPr>
                <w:rFonts w:ascii="Calibri" w:hAnsi="Calibri" w:cs="Calibri"/>
                <w:b/>
                <w:color w:val="FFFFFF" w:themeColor="background1"/>
              </w:rPr>
              <w:t>KOMPETENCE K UČENÍ A SEBEVZDĚLÁVÁNÍ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E7C53E2" w14:textId="59FD7FDA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BB143B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557F42A2" w14:textId="1217F396" w:rsidR="0043464A" w:rsidRPr="00557729" w:rsidRDefault="0043464A" w:rsidP="00921576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 w:rsidR="00441D33">
              <w:rPr>
                <w:rFonts w:ascii="Calibri" w:hAnsi="Calibri" w:cs="Calibri"/>
                <w:sz w:val="20"/>
                <w:szCs w:val="20"/>
              </w:rPr>
              <w:t>žáky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E2C3585" w14:textId="46BBF831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3464A" w:rsidRPr="00557729" w14:paraId="6CCE0AC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7A7F31A5" w14:textId="4DF52B59" w:rsidR="0043464A" w:rsidRPr="00557729" w:rsidRDefault="004C64DC" w:rsidP="004102EA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C64DC"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forem.</w:t>
            </w:r>
            <w:r w:rsidR="004102E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3464A"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="0043464A"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102EA">
              <w:rPr>
                <w:rFonts w:ascii="Calibri" w:eastAsia="Calibri" w:hAnsi="Calibri" w:cs="Calibri"/>
                <w:sz w:val="20"/>
                <w:szCs w:val="20"/>
              </w:rPr>
              <w:t xml:space="preserve">využívá digitálních technologií jako prostředek k rozvoji dané oblasti a </w:t>
            </w:r>
            <w:r w:rsidR="004102EA" w:rsidRPr="004102EA">
              <w:rPr>
                <w:rFonts w:ascii="Calibri" w:eastAsia="Calibri" w:hAnsi="Calibri" w:cs="Calibri"/>
                <w:sz w:val="20"/>
                <w:szCs w:val="20"/>
              </w:rPr>
              <w:t>je rozvíjeno povědomí o internetové bezpečnosti</w:t>
            </w:r>
            <w:r w:rsidR="004102EA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4102EA">
              <w:rPr>
                <w:rFonts w:ascii="Calibri" w:eastAsia="Calibri" w:hAnsi="Calibri" w:cs="Calibri"/>
                <w:sz w:val="20"/>
                <w:szCs w:val="20"/>
              </w:rPr>
              <w:t>kyberšikana</w:t>
            </w:r>
            <w:proofErr w:type="spellEnd"/>
            <w:r w:rsidR="004102EA">
              <w:rPr>
                <w:rFonts w:ascii="Calibri" w:eastAsia="Calibri" w:hAnsi="Calibri" w:cs="Calibri"/>
                <w:sz w:val="20"/>
                <w:szCs w:val="20"/>
              </w:rPr>
              <w:t>, sociální sítě, ochrana osobních dat apod.)</w:t>
            </w:r>
            <w:r w:rsidR="004102EA" w:rsidRPr="004102E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A07E4C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AC311A" w14:textId="77777777" w:rsidTr="008E612C">
        <w:trPr>
          <w:cantSplit/>
          <w:trHeight w:val="421"/>
          <w:jc w:val="center"/>
        </w:trPr>
        <w:tc>
          <w:tcPr>
            <w:tcW w:w="8390" w:type="dxa"/>
            <w:tcBorders>
              <w:bottom w:val="single" w:sz="4" w:space="0" w:color="000000" w:themeColor="text1"/>
            </w:tcBorders>
            <w:vAlign w:val="center"/>
          </w:tcPr>
          <w:p w14:paraId="16EBF4BF" w14:textId="35B93282" w:rsidR="0043464A" w:rsidRPr="00557729" w:rsidRDefault="00B875C5" w:rsidP="00A67B21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Součástí rozvoje dané oblasti je i spolupráce s</w:t>
            </w:r>
            <w:r w:rsidR="005B0FA1">
              <w:rPr>
                <w:rFonts w:ascii="Calibri" w:hAnsi="Calibri" w:cs="Calibri"/>
                <w:sz w:val="20"/>
                <w:szCs w:val="20"/>
              </w:rPr>
              <w:t>e zákonnými zástupci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18F72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54FED08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E948CA4" w14:textId="35BD6B15" w:rsidR="0043464A" w:rsidRPr="00AF2859" w:rsidRDefault="0043464A" w:rsidP="00CC3DC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>s odborníky z dané oblasti, s</w:t>
            </w:r>
            <w:r w:rsidR="006717B7">
              <w:rPr>
                <w:rFonts w:ascii="Calibri" w:eastAsia="Calibri" w:hAnsi="Calibri" w:cs="Calibri"/>
                <w:sz w:val="20"/>
                <w:szCs w:val="20"/>
              </w:rPr>
              <w:t> MŠ,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3E416FD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1FD8314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459FE8F4" w14:textId="5D48BC04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B8BA4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F357652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59A6518" w14:textId="1A338E92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F25007F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0CEA955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3D2D8DF" w14:textId="3EC1DA46" w:rsidR="0043464A" w:rsidRDefault="004C64DC" w:rsidP="005469F1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nabízí </w:t>
            </w:r>
            <w:r w:rsidRPr="004C64DC">
              <w:rPr>
                <w:rFonts w:ascii="Calibri" w:eastAsia="Calibri" w:hAnsi="Calibri" w:cs="Calibri"/>
                <w:sz w:val="20"/>
                <w:szCs w:val="20"/>
              </w:rPr>
              <w:t xml:space="preserve">individuální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přístup v dané oblasti </w:t>
            </w:r>
            <w:r w:rsidRPr="004C64DC">
              <w:rPr>
                <w:rFonts w:ascii="Calibri" w:eastAsia="Calibri" w:hAnsi="Calibri" w:cs="Calibri"/>
                <w:sz w:val="20"/>
                <w:szCs w:val="20"/>
              </w:rPr>
              <w:t xml:space="preserve">všem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žákům</w:t>
            </w:r>
            <w:r w:rsidRPr="004C64DC">
              <w:rPr>
                <w:rFonts w:ascii="Calibri" w:eastAsia="Calibri" w:hAnsi="Calibri" w:cs="Calibri"/>
                <w:sz w:val="20"/>
                <w:szCs w:val="20"/>
              </w:rPr>
              <w:t xml:space="preserve"> včetně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žáků</w:t>
            </w:r>
            <w:r w:rsidRPr="004C64DC">
              <w:rPr>
                <w:rFonts w:ascii="Calibri" w:eastAsia="Calibri" w:hAnsi="Calibri" w:cs="Calibri"/>
                <w:sz w:val="20"/>
                <w:szCs w:val="20"/>
              </w:rPr>
              <w:t xml:space="preserve"> ze sociálně znevýhodněného prostředí.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AD683C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4E03F2AE" w14:textId="0881D46E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8" w:name="_IV._PŮSOBENÍ_A"/>
      <w:bookmarkStart w:id="9" w:name="_IV._PŮSOBENÍ_A_1"/>
      <w:bookmarkEnd w:id="8"/>
      <w:bookmarkEnd w:id="9"/>
      <w:r>
        <w:br w:type="page"/>
      </w:r>
    </w:p>
    <w:p w14:paraId="47ABCDF6" w14:textId="3CA6E359" w:rsidR="004F4599" w:rsidRDefault="000E2D67" w:rsidP="008E612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</w:pPr>
      <w:bookmarkStart w:id="10" w:name="_Toc532287533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327A4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7327A4">
        <w:rPr>
          <w:rFonts w:asciiTheme="minorHAnsi" w:hAnsiTheme="minorHAnsi" w:cstheme="minorHAnsi"/>
          <w:color w:val="auto"/>
          <w:sz w:val="22"/>
          <w:szCs w:val="22"/>
        </w:rPr>
        <w:t>KOMPETENCÍ</w:t>
      </w:r>
      <w:r w:rsidR="00EB2A2F">
        <w:rPr>
          <w:rFonts w:asciiTheme="minorHAnsi" w:hAnsiTheme="minorHAnsi" w:cstheme="minorHAnsi"/>
          <w:color w:val="auto"/>
          <w:sz w:val="22"/>
          <w:szCs w:val="22"/>
        </w:rPr>
        <w:t xml:space="preserve"> K VOLNÉMU ČASU</w:t>
      </w:r>
      <w:r w:rsidR="006D6A4B">
        <w:rPr>
          <w:rFonts w:asciiTheme="minorHAnsi" w:hAnsiTheme="minorHAnsi" w:cstheme="minorHAnsi"/>
          <w:color w:val="auto"/>
          <w:sz w:val="22"/>
          <w:szCs w:val="22"/>
        </w:rPr>
        <w:t xml:space="preserve"> A ZDRAVÉMU ŽIVOTNÍMU STYLU</w:t>
      </w:r>
      <w:bookmarkEnd w:id="10"/>
    </w:p>
    <w:p w14:paraId="05CA15FB" w14:textId="2DDF85F9" w:rsidR="004F4599" w:rsidRPr="008E612C" w:rsidRDefault="004F4599" w:rsidP="008E612C">
      <w:pPr>
        <w:autoSpaceDE w:val="0"/>
        <w:autoSpaceDN w:val="0"/>
        <w:adjustRightInd w:val="0"/>
        <w:spacing w:before="240" w:after="0" w:line="240" w:lineRule="auto"/>
        <w:jc w:val="both"/>
        <w:rPr>
          <w:rFonts w:cs="EUAlbertina"/>
          <w:i/>
          <w:sz w:val="20"/>
          <w:szCs w:val="20"/>
        </w:rPr>
      </w:pPr>
      <w:r w:rsidRPr="008E612C">
        <w:rPr>
          <w:rFonts w:cs="EUAlbertina"/>
          <w:b/>
          <w:i/>
          <w:sz w:val="20"/>
          <w:szCs w:val="20"/>
        </w:rPr>
        <w:t>Kompetence k volnému času</w:t>
      </w:r>
      <w:r w:rsidRPr="008E612C">
        <w:rPr>
          <w:rFonts w:cs="EUAlbertina"/>
          <w:i/>
          <w:sz w:val="20"/>
          <w:szCs w:val="20"/>
        </w:rPr>
        <w:t xml:space="preserve"> zahrnují pravidelnou zájmovou činnost a neformální vzdělávání. V rámci těchto kompetencí vytváří školské zařízení příležitosti k účelnému využití volného času v souladu se zájmy žáka, učí žáka novým vědomostem a dovednostem, vede ho k tvořivosti a k účasti na společné činnosti. Tematicky je vzdělávání zaměřené podle konkrétních podmínek daného </w:t>
      </w:r>
      <w:r w:rsidR="002E633C">
        <w:rPr>
          <w:rFonts w:cs="EUAlbertina"/>
          <w:i/>
          <w:sz w:val="20"/>
          <w:szCs w:val="20"/>
        </w:rPr>
        <w:t>internátu</w:t>
      </w:r>
      <w:r w:rsidRPr="008E612C">
        <w:rPr>
          <w:rFonts w:cs="EUAlbertina"/>
          <w:i/>
          <w:sz w:val="20"/>
          <w:szCs w:val="20"/>
        </w:rPr>
        <w:t xml:space="preserve"> (technické/přírodovědné, humanitní, kulturní a estetické vzdělávání, vzdělávání v cizích jazycích a další).</w:t>
      </w:r>
    </w:p>
    <w:p w14:paraId="4EBC52C0" w14:textId="161B3CEC" w:rsidR="00F65BD2" w:rsidRPr="00A047BC" w:rsidRDefault="004F4599" w:rsidP="008E612C">
      <w:pPr>
        <w:keepNext/>
        <w:keepLines/>
        <w:spacing w:before="120" w:after="240"/>
        <w:jc w:val="both"/>
        <w:rPr>
          <w:rFonts w:cs="EUAlbertina"/>
          <w:i/>
          <w:sz w:val="20"/>
          <w:szCs w:val="20"/>
        </w:rPr>
      </w:pPr>
      <w:r w:rsidRPr="008E612C">
        <w:rPr>
          <w:rFonts w:cs="EUAlbertina"/>
          <w:b/>
          <w:i/>
          <w:sz w:val="20"/>
          <w:szCs w:val="20"/>
        </w:rPr>
        <w:t>Kompetence k zdravému životnímu stylu</w:t>
      </w:r>
      <w:r w:rsidRPr="008E612C">
        <w:rPr>
          <w:rFonts w:cs="EUAlbertina"/>
          <w:i/>
          <w:sz w:val="20"/>
          <w:szCs w:val="20"/>
        </w:rPr>
        <w:t xml:space="preserve"> zahrnují vzdělávání a výchovu k poznání zásad </w:t>
      </w:r>
      <w:r w:rsidR="004B7910">
        <w:rPr>
          <w:rFonts w:cs="EUAlbertina"/>
          <w:i/>
          <w:sz w:val="20"/>
          <w:szCs w:val="20"/>
        </w:rPr>
        <w:t>z</w:t>
      </w:r>
      <w:r w:rsidRPr="008E612C">
        <w:rPr>
          <w:rFonts w:cs="EUAlbertina"/>
          <w:i/>
          <w:sz w:val="20"/>
          <w:szCs w:val="20"/>
        </w:rPr>
        <w:t>dravého životního stylu a jejich uplatňování ve vlastním životě, učení a práci včetně environmentálního vzdělávání, ekologie, výchovy a osvěty a podpory vzdělávání v přírodním prostředí.</w:t>
      </w:r>
      <w:r w:rsidR="00A67B21">
        <w:rPr>
          <w:rFonts w:cs="EUAlbertina"/>
          <w:i/>
          <w:sz w:val="20"/>
          <w:szCs w:val="20"/>
        </w:rPr>
        <w:t xml:space="preserve"> </w:t>
      </w:r>
      <w:r w:rsidR="00A67B21" w:rsidRPr="00A67B21">
        <w:rPr>
          <w:rFonts w:cs="EUAlbertina"/>
          <w:i/>
          <w:sz w:val="20"/>
          <w:szCs w:val="20"/>
        </w:rPr>
        <w:t xml:space="preserve">Nedílnou součástí je vedení žáků k pohybovým aktivitám a sportování. </w:t>
      </w:r>
    </w:p>
    <w:p w14:paraId="1B157189" w14:textId="45D1EC9F" w:rsidR="00F65BD2" w:rsidRPr="00CF333C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</w:p>
    <w:p w14:paraId="5221A2CF" w14:textId="4F52D341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>školského zařízení v</w:t>
      </w:r>
      <w:r w:rsidR="007327A4">
        <w:rPr>
          <w:rFonts w:cstheme="minorHAnsi"/>
          <w:b/>
          <w:color w:val="000000" w:themeColor="text1"/>
        </w:rPr>
        <w:t> </w:t>
      </w:r>
      <w:r w:rsidR="005A1C28" w:rsidRPr="00BC2521">
        <w:rPr>
          <w:rFonts w:cstheme="minorHAnsi"/>
          <w:b/>
          <w:color w:val="000000" w:themeColor="text1"/>
        </w:rPr>
        <w:t>oblasti</w:t>
      </w:r>
      <w:r w:rsidR="007327A4">
        <w:rPr>
          <w:rFonts w:cstheme="minorHAnsi"/>
          <w:b/>
          <w:color w:val="000000" w:themeColor="text1"/>
        </w:rPr>
        <w:t xml:space="preserve"> podpory</w:t>
      </w:r>
      <w:r w:rsidR="005A1C28" w:rsidRPr="00BC2521">
        <w:rPr>
          <w:rFonts w:cstheme="minorHAnsi"/>
          <w:b/>
          <w:color w:val="000000" w:themeColor="text1"/>
        </w:rPr>
        <w:t xml:space="preserve"> </w:t>
      </w:r>
      <w:r w:rsidR="00EB2A2F">
        <w:rPr>
          <w:rFonts w:cstheme="minorHAnsi"/>
          <w:b/>
          <w:color w:val="000000" w:themeColor="text1"/>
        </w:rPr>
        <w:t>KOMPETENCÍ K VOLNÉMU ČASU</w:t>
      </w:r>
      <w:r w:rsidR="007327A4">
        <w:rPr>
          <w:rFonts w:cstheme="minorHAnsi"/>
          <w:b/>
          <w:color w:val="000000" w:themeColor="text1"/>
        </w:rPr>
        <w:t xml:space="preserve"> A ZDRAVÉHO ŽIVOTNÍHO STYLU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3B38D7FC" w14:textId="3B1F9A93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41CC5709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2A9B4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518F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F0822FF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33C5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37C83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4EEC261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35B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535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7C7E64B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7E383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06DF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1981BAC7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DA6FE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032A7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4A5962CC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735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EB9FA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CC87168" w14:textId="58A0E622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43"/>
        <w:gridCol w:w="1817"/>
      </w:tblGrid>
      <w:tr w:rsidR="0043464A" w:rsidRPr="00710DD0" w14:paraId="3783BB18" w14:textId="77777777" w:rsidTr="00EB24B3">
        <w:trPr>
          <w:cantSplit/>
          <w:tblHeader/>
          <w:jc w:val="center"/>
        </w:trPr>
        <w:tc>
          <w:tcPr>
            <w:tcW w:w="8243" w:type="dxa"/>
            <w:shd w:val="clear" w:color="auto" w:fill="808080" w:themeFill="background1" w:themeFillShade="80"/>
            <w:vAlign w:val="center"/>
          </w:tcPr>
          <w:p w14:paraId="60B3975E" w14:textId="42739202" w:rsidR="0043464A" w:rsidRPr="00710DD0" w:rsidRDefault="00EB2A2F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KOMPETENCE K VOLNÉMU ČASU</w:t>
            </w:r>
            <w:r w:rsidR="007327A4">
              <w:rPr>
                <w:rFonts w:ascii="Calibri" w:hAnsi="Calibri" w:cs="Calibri"/>
                <w:b/>
                <w:color w:val="FFFFFF" w:themeColor="background1"/>
              </w:rPr>
              <w:t xml:space="preserve"> A ZDRAVÉMU ŽIVOTNÍMU STYLU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C2E343" w14:textId="6F429DFC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F7A9D00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53AD5C3D" w14:textId="1E0CCF4C" w:rsidR="0043464A" w:rsidRPr="00557729" w:rsidRDefault="0043464A" w:rsidP="00921576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 w:rsidR="00441D33">
              <w:rPr>
                <w:rFonts w:ascii="Calibri" w:hAnsi="Calibri" w:cs="Calibri"/>
                <w:sz w:val="20"/>
                <w:szCs w:val="20"/>
              </w:rPr>
              <w:t>žáky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CB865C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56B5999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3DE5C23F" w14:textId="36A4442B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>a dostatečným</w:t>
            </w:r>
            <w:r w:rsidR="005B0FA1">
              <w:rPr>
                <w:rFonts w:ascii="Calibri" w:eastAsia="Calibri" w:hAnsi="Calibri" w:cs="Calibri"/>
                <w:sz w:val="20"/>
                <w:szCs w:val="20"/>
              </w:rPr>
              <w:t xml:space="preserve"> materiálním,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 technickým </w:t>
            </w:r>
            <w:r w:rsidR="005B0FA1">
              <w:rPr>
                <w:rFonts w:ascii="Calibri" w:eastAsia="Calibri" w:hAnsi="Calibri" w:cs="Calibri"/>
                <w:sz w:val="20"/>
                <w:szCs w:val="20"/>
              </w:rPr>
              <w:t xml:space="preserve">a prostorovým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59BC09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6C6855D6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15BAC1B7" w14:textId="7323736D" w:rsidR="0043464A" w:rsidRPr="00AF2859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>s odborníky z dané oblasti, s</w:t>
            </w:r>
            <w:r w:rsidR="006717B7">
              <w:rPr>
                <w:rFonts w:ascii="Calibri" w:eastAsia="Calibri" w:hAnsi="Calibri" w:cs="Calibri"/>
                <w:sz w:val="20"/>
                <w:szCs w:val="20"/>
              </w:rPr>
              <w:t> MŠ,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8A64832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728B403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5407F674" w14:textId="226EFE86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086931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E05F38C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0F8E82DA" w14:textId="575077FC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93E9BA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C6115A1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69A2CC70" w14:textId="03C2E3AD" w:rsidR="0043464A" w:rsidRDefault="0043464A" w:rsidP="00921576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 w:rsidR="00441D33">
              <w:rPr>
                <w:rFonts w:ascii="Calibri" w:eastAsia="Calibri" w:hAnsi="Calibri" w:cs="Calibri"/>
                <w:sz w:val="20"/>
                <w:szCs w:val="20"/>
              </w:rPr>
              <w:t>žáků</w:t>
            </w:r>
            <w:r w:rsidR="00441D33"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589D083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AB7880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23879CE7" w14:textId="7C615694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49B147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6DD2F1C" w14:textId="6E64EDDB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11" w:name="_V._PŮSOBENÍ_A"/>
      <w:bookmarkEnd w:id="11"/>
      <w:r>
        <w:br w:type="page"/>
      </w:r>
    </w:p>
    <w:p w14:paraId="69450C33" w14:textId="6E1A3BD0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_Toc532287534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V. </w:t>
      </w:r>
      <w:r w:rsidR="007327A4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E5785">
        <w:rPr>
          <w:rFonts w:asciiTheme="minorHAnsi" w:hAnsiTheme="minorHAnsi" w:cstheme="minorHAnsi"/>
          <w:color w:val="auto"/>
          <w:sz w:val="22"/>
          <w:szCs w:val="22"/>
        </w:rPr>
        <w:t>SOCIÁ</w:t>
      </w:r>
      <w:r w:rsidR="001A4203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5E5785">
        <w:rPr>
          <w:rFonts w:asciiTheme="minorHAnsi" w:hAnsiTheme="minorHAnsi" w:cstheme="minorHAnsi"/>
          <w:color w:val="auto"/>
          <w:sz w:val="22"/>
          <w:szCs w:val="22"/>
        </w:rPr>
        <w:t xml:space="preserve">NÍCH A OBČANSKÝCH </w:t>
      </w:r>
      <w:r w:rsidR="0029103C">
        <w:rPr>
          <w:rFonts w:asciiTheme="minorHAnsi" w:hAnsiTheme="minorHAnsi" w:cstheme="minorHAnsi"/>
          <w:color w:val="auto"/>
          <w:sz w:val="22"/>
          <w:szCs w:val="22"/>
        </w:rPr>
        <w:t>KOMPETENCÍ</w:t>
      </w:r>
      <w:bookmarkEnd w:id="12"/>
    </w:p>
    <w:p w14:paraId="20F4A32C" w14:textId="5755A7F2" w:rsidR="00623F14" w:rsidRPr="008E612C" w:rsidRDefault="004F4599" w:rsidP="008E612C">
      <w:pPr>
        <w:spacing w:before="240" w:after="240"/>
        <w:jc w:val="both"/>
        <w:rPr>
          <w:rFonts w:ascii="Calibri" w:hAnsi="Calibri"/>
          <w:color w:val="000000"/>
          <w:sz w:val="20"/>
          <w:szCs w:val="20"/>
        </w:rPr>
      </w:pPr>
      <w:bookmarkStart w:id="13" w:name="_VI._PŮSOBENÍ_A"/>
      <w:bookmarkStart w:id="14" w:name="_VII._PŮSOBENÍ_A"/>
      <w:bookmarkStart w:id="15" w:name="_VIII._PŮSOBENÍ_A"/>
      <w:bookmarkStart w:id="16" w:name="_IX._PŮSOBENÍ_A"/>
      <w:bookmarkEnd w:id="13"/>
      <w:bookmarkEnd w:id="14"/>
      <w:bookmarkEnd w:id="15"/>
      <w:bookmarkEnd w:id="16"/>
      <w:r w:rsidRPr="008E612C">
        <w:rPr>
          <w:b/>
          <w:i/>
          <w:sz w:val="20"/>
          <w:szCs w:val="20"/>
        </w:rPr>
        <w:t xml:space="preserve">Sociální a občanské </w:t>
      </w:r>
      <w:r w:rsidR="0029103C">
        <w:rPr>
          <w:b/>
          <w:i/>
          <w:sz w:val="20"/>
          <w:szCs w:val="20"/>
        </w:rPr>
        <w:t>kompetence</w:t>
      </w:r>
      <w:r w:rsidRPr="008E612C">
        <w:rPr>
          <w:i/>
          <w:sz w:val="20"/>
          <w:szCs w:val="20"/>
        </w:rPr>
        <w:t xml:space="preserve"> </w:t>
      </w:r>
      <w:r w:rsidRPr="008E612C">
        <w:rPr>
          <w:rFonts w:cs="EUAlbertina"/>
          <w:i/>
          <w:sz w:val="20"/>
          <w:szCs w:val="20"/>
        </w:rPr>
        <w:t>zahrnují osobní, mezilidské, mezikulturní, sociální a ob</w:t>
      </w:r>
      <w:r w:rsidRPr="008E612C">
        <w:rPr>
          <w:rFonts w:cs="EUAlbertina+01"/>
          <w:i/>
          <w:sz w:val="20"/>
          <w:szCs w:val="20"/>
        </w:rPr>
        <w:t>č</w:t>
      </w:r>
      <w:r w:rsidRPr="008E612C">
        <w:rPr>
          <w:rFonts w:cs="EUAlbertina"/>
          <w:i/>
          <w:sz w:val="20"/>
          <w:szCs w:val="20"/>
        </w:rPr>
        <w:t>anské schopnosti a pokrývají v</w:t>
      </w:r>
      <w:r w:rsidRPr="008E612C">
        <w:rPr>
          <w:rFonts w:cs="EUAlbertina+01"/>
          <w:i/>
          <w:sz w:val="20"/>
          <w:szCs w:val="20"/>
        </w:rPr>
        <w:t>š</w:t>
      </w:r>
      <w:r w:rsidRPr="008E612C">
        <w:rPr>
          <w:rFonts w:cs="EUAlbertina"/>
          <w:i/>
          <w:sz w:val="20"/>
          <w:szCs w:val="20"/>
        </w:rPr>
        <w:t>echny formy chování, které jedince p</w:t>
      </w:r>
      <w:r w:rsidRPr="008E612C">
        <w:rPr>
          <w:rFonts w:cs="EUAlbertina+01"/>
          <w:i/>
          <w:sz w:val="20"/>
          <w:szCs w:val="20"/>
        </w:rPr>
        <w:t>ř</w:t>
      </w:r>
      <w:r w:rsidRPr="008E612C">
        <w:rPr>
          <w:rFonts w:cs="EUAlbertina"/>
          <w:i/>
          <w:sz w:val="20"/>
          <w:szCs w:val="20"/>
        </w:rPr>
        <w:t>ipravují na jeho efektivní a konstruktivní ú</w:t>
      </w:r>
      <w:r w:rsidRPr="008E612C">
        <w:rPr>
          <w:rFonts w:cs="EUAlbertina+01"/>
          <w:i/>
          <w:sz w:val="20"/>
          <w:szCs w:val="20"/>
        </w:rPr>
        <w:t>č</w:t>
      </w:r>
      <w:r w:rsidRPr="008E612C">
        <w:rPr>
          <w:rFonts w:cs="EUAlbertina"/>
          <w:i/>
          <w:sz w:val="20"/>
          <w:szCs w:val="20"/>
        </w:rPr>
        <w:t>ast na spole</w:t>
      </w:r>
      <w:r w:rsidRPr="008E612C">
        <w:rPr>
          <w:rFonts w:cs="EUAlbertina+01"/>
          <w:i/>
          <w:sz w:val="20"/>
          <w:szCs w:val="20"/>
        </w:rPr>
        <w:t>č</w:t>
      </w:r>
      <w:r w:rsidRPr="008E612C">
        <w:rPr>
          <w:rFonts w:cs="EUAlbertina"/>
          <w:i/>
          <w:sz w:val="20"/>
          <w:szCs w:val="20"/>
        </w:rPr>
        <w:t xml:space="preserve">enském a pracovním </w:t>
      </w:r>
      <w:r w:rsidRPr="008E612C">
        <w:rPr>
          <w:rFonts w:cs="EUAlbertina+01"/>
          <w:i/>
          <w:sz w:val="20"/>
          <w:szCs w:val="20"/>
        </w:rPr>
        <w:t>ž</w:t>
      </w:r>
      <w:r w:rsidRPr="008E612C">
        <w:rPr>
          <w:rFonts w:cs="EUAlbertina"/>
          <w:i/>
          <w:sz w:val="20"/>
          <w:szCs w:val="20"/>
        </w:rPr>
        <w:t>ivot</w:t>
      </w:r>
      <w:r w:rsidRPr="008E612C">
        <w:rPr>
          <w:rFonts w:cs="EUAlbertina+01"/>
          <w:i/>
          <w:sz w:val="20"/>
          <w:szCs w:val="20"/>
        </w:rPr>
        <w:t>ě</w:t>
      </w:r>
      <w:r w:rsidRPr="008E612C">
        <w:rPr>
          <w:rFonts w:cs="EUAlbertina"/>
          <w:i/>
          <w:sz w:val="20"/>
          <w:szCs w:val="20"/>
        </w:rPr>
        <w:t xml:space="preserve"> a na </w:t>
      </w:r>
      <w:r w:rsidRPr="008E612C">
        <w:rPr>
          <w:rFonts w:cs="EUAlbertina+01"/>
          <w:i/>
          <w:sz w:val="20"/>
          <w:szCs w:val="20"/>
        </w:rPr>
        <w:t>ř</w:t>
      </w:r>
      <w:r w:rsidRPr="008E612C">
        <w:rPr>
          <w:rFonts w:cs="EUAlbertina"/>
          <w:i/>
          <w:sz w:val="20"/>
          <w:szCs w:val="20"/>
        </w:rPr>
        <w:t>e</w:t>
      </w:r>
      <w:r w:rsidRPr="008E612C">
        <w:rPr>
          <w:rFonts w:cs="EUAlbertina+01"/>
          <w:i/>
          <w:sz w:val="20"/>
          <w:szCs w:val="20"/>
        </w:rPr>
        <w:t>š</w:t>
      </w:r>
      <w:r w:rsidRPr="008E612C">
        <w:rPr>
          <w:rFonts w:cs="EUAlbertina"/>
          <w:i/>
          <w:sz w:val="20"/>
          <w:szCs w:val="20"/>
        </w:rPr>
        <w:t>ení p</w:t>
      </w:r>
      <w:r w:rsidRPr="008E612C">
        <w:rPr>
          <w:rFonts w:cs="EUAlbertina+01"/>
          <w:i/>
          <w:sz w:val="20"/>
          <w:szCs w:val="20"/>
        </w:rPr>
        <w:t>ř</w:t>
      </w:r>
      <w:r w:rsidRPr="008E612C">
        <w:rPr>
          <w:rFonts w:cs="EUAlbertina"/>
          <w:i/>
          <w:sz w:val="20"/>
          <w:szCs w:val="20"/>
        </w:rPr>
        <w:t>ípadných konflikt</w:t>
      </w:r>
      <w:r w:rsidRPr="008E612C">
        <w:rPr>
          <w:rFonts w:cs="EUAlbertina+01"/>
          <w:i/>
          <w:sz w:val="20"/>
          <w:szCs w:val="20"/>
        </w:rPr>
        <w:t>ů</w:t>
      </w:r>
      <w:r w:rsidRPr="008E612C">
        <w:rPr>
          <w:rFonts w:cs="EUAlbertina"/>
          <w:i/>
          <w:sz w:val="20"/>
          <w:szCs w:val="20"/>
        </w:rPr>
        <w:t xml:space="preserve">. </w:t>
      </w:r>
      <w:r w:rsidRPr="008E612C">
        <w:rPr>
          <w:rFonts w:cs="EUAlbertina"/>
          <w:b/>
          <w:i/>
          <w:sz w:val="20"/>
          <w:szCs w:val="20"/>
        </w:rPr>
        <w:t>Ob</w:t>
      </w:r>
      <w:r w:rsidRPr="008E612C">
        <w:rPr>
          <w:rFonts w:cs="EUAlbertina+01"/>
          <w:b/>
          <w:i/>
          <w:sz w:val="20"/>
          <w:szCs w:val="20"/>
        </w:rPr>
        <w:t>č</w:t>
      </w:r>
      <w:r w:rsidRPr="008E612C">
        <w:rPr>
          <w:rFonts w:cs="EUAlbertina"/>
          <w:b/>
          <w:i/>
          <w:sz w:val="20"/>
          <w:szCs w:val="20"/>
        </w:rPr>
        <w:t xml:space="preserve">anské </w:t>
      </w:r>
      <w:r w:rsidR="0029103C">
        <w:rPr>
          <w:rFonts w:cs="EUAlbertina"/>
          <w:b/>
          <w:i/>
          <w:sz w:val="20"/>
          <w:szCs w:val="20"/>
        </w:rPr>
        <w:t>kompetence</w:t>
      </w:r>
      <w:r w:rsidRPr="008E612C">
        <w:rPr>
          <w:rFonts w:cs="EUAlbertina"/>
          <w:i/>
          <w:sz w:val="20"/>
          <w:szCs w:val="20"/>
        </w:rPr>
        <w:t xml:space="preserve"> jedince p</w:t>
      </w:r>
      <w:r w:rsidRPr="008E612C">
        <w:rPr>
          <w:rFonts w:cs="EUAlbertina+01"/>
          <w:i/>
          <w:sz w:val="20"/>
          <w:szCs w:val="20"/>
        </w:rPr>
        <w:t>ř</w:t>
      </w:r>
      <w:r w:rsidRPr="008E612C">
        <w:rPr>
          <w:rFonts w:cs="EUAlbertina"/>
          <w:i/>
          <w:sz w:val="20"/>
          <w:szCs w:val="20"/>
        </w:rPr>
        <w:t>ipravují na plné zapojení do ob</w:t>
      </w:r>
      <w:r w:rsidRPr="008E612C">
        <w:rPr>
          <w:rFonts w:cs="EUAlbertina+01"/>
          <w:i/>
          <w:sz w:val="20"/>
          <w:szCs w:val="20"/>
        </w:rPr>
        <w:t>č</w:t>
      </w:r>
      <w:r w:rsidRPr="008E612C">
        <w:rPr>
          <w:rFonts w:cs="EUAlbertina"/>
          <w:i/>
          <w:sz w:val="20"/>
          <w:szCs w:val="20"/>
        </w:rPr>
        <w:t xml:space="preserve">anského </w:t>
      </w:r>
      <w:r w:rsidRPr="008E612C">
        <w:rPr>
          <w:rFonts w:cs="EUAlbertina+01"/>
          <w:i/>
          <w:sz w:val="20"/>
          <w:szCs w:val="20"/>
        </w:rPr>
        <w:t>ž</w:t>
      </w:r>
      <w:r w:rsidRPr="008E612C">
        <w:rPr>
          <w:rFonts w:cs="EUAlbertina"/>
          <w:i/>
          <w:sz w:val="20"/>
          <w:szCs w:val="20"/>
        </w:rPr>
        <w:t>ivota na základ</w:t>
      </w:r>
      <w:r w:rsidRPr="008E612C">
        <w:rPr>
          <w:rFonts w:cs="EUAlbertina+01"/>
          <w:i/>
          <w:sz w:val="20"/>
          <w:szCs w:val="20"/>
        </w:rPr>
        <w:t xml:space="preserve">ě </w:t>
      </w:r>
      <w:r w:rsidRPr="008E612C">
        <w:rPr>
          <w:rFonts w:cs="EUAlbertina"/>
          <w:i/>
          <w:sz w:val="20"/>
          <w:szCs w:val="20"/>
        </w:rPr>
        <w:t>znalostí sociálních a politických koncepcí a struktur a k aktivní a demokratické ú</w:t>
      </w:r>
      <w:r w:rsidRPr="008E612C">
        <w:rPr>
          <w:rFonts w:cs="EUAlbertina+01"/>
          <w:i/>
          <w:sz w:val="20"/>
          <w:szCs w:val="20"/>
        </w:rPr>
        <w:t>č</w:t>
      </w:r>
      <w:r w:rsidRPr="008E612C">
        <w:rPr>
          <w:rFonts w:cs="EUAlbertina"/>
          <w:i/>
          <w:sz w:val="20"/>
          <w:szCs w:val="20"/>
        </w:rPr>
        <w:t xml:space="preserve">asti. </w:t>
      </w:r>
      <w:r w:rsidRPr="008E612C">
        <w:rPr>
          <w:rFonts w:cs="EUAlbertina"/>
          <w:b/>
          <w:i/>
          <w:sz w:val="20"/>
          <w:szCs w:val="20"/>
        </w:rPr>
        <w:t xml:space="preserve">Sociální </w:t>
      </w:r>
      <w:r w:rsidR="0029103C">
        <w:rPr>
          <w:rFonts w:cs="EUAlbertina"/>
          <w:b/>
          <w:i/>
          <w:sz w:val="20"/>
          <w:szCs w:val="20"/>
        </w:rPr>
        <w:t>kompetence</w:t>
      </w:r>
      <w:r w:rsidRPr="008E612C">
        <w:rPr>
          <w:rFonts w:cs="EUAlbertina"/>
          <w:i/>
          <w:sz w:val="20"/>
          <w:szCs w:val="20"/>
        </w:rPr>
        <w:t xml:space="preserve"> se věnují nacházení silných a slabých stránek, kritickému sebehodnocení, utváření dobrých mezilidských vztahů založených na vzájemné úctě, toleranci a schopnosti empatie.</w:t>
      </w:r>
    </w:p>
    <w:p w14:paraId="249D7E0C" w14:textId="26187154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</w:p>
    <w:p w14:paraId="24D0F862" w14:textId="2771DAFA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 oblasti </w:t>
      </w:r>
      <w:r w:rsidR="007327A4">
        <w:rPr>
          <w:rFonts w:cstheme="minorHAnsi"/>
          <w:b/>
          <w:color w:val="000000" w:themeColor="text1"/>
        </w:rPr>
        <w:t>podpory</w:t>
      </w:r>
      <w:r w:rsidR="005A1C28" w:rsidRPr="00BC2521">
        <w:rPr>
          <w:rFonts w:cstheme="minorHAnsi"/>
          <w:b/>
          <w:color w:val="000000" w:themeColor="text1"/>
        </w:rPr>
        <w:t xml:space="preserve"> </w:t>
      </w:r>
      <w:r w:rsidR="001A645C" w:rsidRPr="00A60D4D">
        <w:rPr>
          <w:rFonts w:cstheme="minorHAnsi"/>
          <w:b/>
        </w:rPr>
        <w:t>SOCIÁLNÍ</w:t>
      </w:r>
      <w:r w:rsidR="001A645C">
        <w:rPr>
          <w:rFonts w:cstheme="minorHAnsi"/>
          <w:b/>
        </w:rPr>
        <w:t>CH</w:t>
      </w:r>
      <w:r w:rsidR="001A645C" w:rsidRPr="00A60D4D">
        <w:rPr>
          <w:rFonts w:cstheme="minorHAnsi"/>
          <w:b/>
        </w:rPr>
        <w:t xml:space="preserve"> A </w:t>
      </w:r>
      <w:r w:rsidR="00362A75">
        <w:rPr>
          <w:rFonts w:cstheme="minorHAnsi"/>
          <w:b/>
        </w:rPr>
        <w:t xml:space="preserve">OBČANSKÝCH </w:t>
      </w:r>
      <w:r w:rsidR="0029103C">
        <w:rPr>
          <w:rFonts w:cstheme="minorHAnsi"/>
          <w:b/>
        </w:rPr>
        <w:t>KOMPETENCÍ</w:t>
      </w:r>
      <w:r w:rsidR="005A1C28" w:rsidRPr="00A60D4D">
        <w:rPr>
          <w:rFonts w:cstheme="minorHAnsi"/>
          <w:b/>
          <w:color w:val="000000" w:themeColor="text1"/>
        </w:rPr>
        <w:t>?</w:t>
      </w:r>
    </w:p>
    <w:p w14:paraId="262C0402" w14:textId="0F8F938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5E4D5411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A27EEC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EBCE1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6A4620A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9EF91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C6332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A5812E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51E66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2112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50A283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DA01C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82412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7560DAF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4D46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44CC1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55FDFA3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7B4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A39A3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0341270D" w14:textId="77777777" w:rsidR="005A1C28" w:rsidRDefault="005A1C28" w:rsidP="005A1C28">
      <w:pPr>
        <w:spacing w:after="160" w:line="259" w:lineRule="auto"/>
        <w:rPr>
          <w:b/>
          <w:i/>
          <w:sz w:val="20"/>
          <w:szCs w:val="20"/>
        </w:rPr>
      </w:pPr>
    </w:p>
    <w:tbl>
      <w:tblPr>
        <w:tblStyle w:val="Mkatabulky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8417"/>
        <w:gridCol w:w="1647"/>
      </w:tblGrid>
      <w:tr w:rsidR="008A63D7" w:rsidRPr="00710DD0" w14:paraId="284D9F00" w14:textId="77777777" w:rsidTr="005D2EAA">
        <w:trPr>
          <w:cantSplit/>
          <w:tblHeader/>
          <w:jc w:val="center"/>
        </w:trPr>
        <w:tc>
          <w:tcPr>
            <w:tcW w:w="8417" w:type="dxa"/>
            <w:shd w:val="clear" w:color="auto" w:fill="808080" w:themeFill="background1" w:themeFillShade="80"/>
            <w:vAlign w:val="center"/>
          </w:tcPr>
          <w:p w14:paraId="75A38314" w14:textId="0B4B5946" w:rsidR="008A63D7" w:rsidRPr="00710DD0" w:rsidRDefault="007C2E0D" w:rsidP="008E612C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C2E0D">
              <w:rPr>
                <w:rFonts w:cstheme="minorHAnsi"/>
                <w:b/>
                <w:color w:val="FFFFFF" w:themeColor="background1"/>
              </w:rPr>
              <w:t xml:space="preserve">SOCIÁLNÍ A </w:t>
            </w:r>
            <w:r w:rsidR="00362A75">
              <w:rPr>
                <w:rFonts w:cstheme="minorHAnsi"/>
                <w:b/>
                <w:color w:val="FFFFFF" w:themeColor="background1"/>
              </w:rPr>
              <w:t>OBČANSK</w:t>
            </w:r>
            <w:r w:rsidR="007327A4">
              <w:rPr>
                <w:rFonts w:cstheme="minorHAnsi"/>
                <w:b/>
                <w:color w:val="FFFFFF" w:themeColor="background1"/>
              </w:rPr>
              <w:t>É</w:t>
            </w:r>
            <w:r w:rsidR="00362A75" w:rsidRPr="007C2E0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29103C">
              <w:rPr>
                <w:rFonts w:cstheme="minorHAnsi"/>
                <w:b/>
                <w:color w:val="FFFFFF" w:themeColor="background1"/>
              </w:rPr>
              <w:t>KOMPETENCE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CE885E9" w14:textId="513CFA1F" w:rsidR="008A63D7" w:rsidRPr="00CF7D1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1505DDA5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44D982EA" w14:textId="66A5239C" w:rsidR="008A63D7" w:rsidRPr="00557729" w:rsidRDefault="008A63D7" w:rsidP="00921576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 w:rsidR="00441D33">
              <w:rPr>
                <w:rFonts w:ascii="Calibri" w:hAnsi="Calibri" w:cs="Calibri"/>
                <w:sz w:val="20"/>
                <w:szCs w:val="20"/>
              </w:rPr>
              <w:t>žáky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362A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780228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80ACA7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1D14C58E" w14:textId="7EC53746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EB9E6B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10B6383" w14:textId="77777777" w:rsidTr="005D2EAA">
        <w:trPr>
          <w:cantSplit/>
          <w:trHeight w:val="20"/>
          <w:jc w:val="center"/>
        </w:trPr>
        <w:tc>
          <w:tcPr>
            <w:tcW w:w="8417" w:type="dxa"/>
            <w:tcBorders>
              <w:bottom w:val="single" w:sz="4" w:space="0" w:color="000000" w:themeColor="text1"/>
            </w:tcBorders>
            <w:vAlign w:val="center"/>
          </w:tcPr>
          <w:p w14:paraId="549AE300" w14:textId="1CFD0EEE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362A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036A5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42750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15789689" w14:textId="011E1EEA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>s odborníky z dané oblasti, s</w:t>
            </w:r>
            <w:r w:rsidR="006717B7">
              <w:rPr>
                <w:rFonts w:ascii="Calibri" w:eastAsia="Calibri" w:hAnsi="Calibri" w:cs="Calibri"/>
                <w:sz w:val="20"/>
                <w:szCs w:val="20"/>
              </w:rPr>
              <w:t> MŠ,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E33D4B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2ADAE65D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D4AB419" w14:textId="3262427F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362A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EC066F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D32F67A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2AC435E8" w14:textId="1DF66EBF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362A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454E0F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65BDACDB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04153F3C" w14:textId="7AB4FA1B" w:rsidR="008A63D7" w:rsidRDefault="008A63D7" w:rsidP="00921576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 w:rsidR="00441D33">
              <w:rPr>
                <w:rFonts w:ascii="Calibri" w:eastAsia="Calibri" w:hAnsi="Calibri" w:cs="Calibri"/>
                <w:sz w:val="20"/>
                <w:szCs w:val="20"/>
              </w:rPr>
              <w:t>žáků</w:t>
            </w:r>
            <w:r w:rsidR="00441D33"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E27873C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6CC8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89D4DB0" w14:textId="6EAD5B35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BA23A5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A528CB" w:rsidRPr="00557729" w14:paraId="6C842797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45A7FA69" w14:textId="55EA80EF" w:rsidR="00A528CB" w:rsidRDefault="00A528CB" w:rsidP="005B0FA1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528CB">
              <w:rPr>
                <w:rFonts w:ascii="Calibri" w:eastAsia="Calibri" w:hAnsi="Calibri" w:cs="Calibri"/>
                <w:sz w:val="20"/>
                <w:szCs w:val="20"/>
              </w:rPr>
              <w:t>Součástí rozvoje dané oblasti je i spolupráce s</w:t>
            </w:r>
            <w:r w:rsidR="005B0FA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A528C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5B0FA1">
              <w:rPr>
                <w:rFonts w:ascii="Calibri" w:eastAsia="Calibri" w:hAnsi="Calibri" w:cs="Calibri"/>
                <w:sz w:val="20"/>
                <w:szCs w:val="20"/>
              </w:rPr>
              <w:t>zákonnými zástupci</w:t>
            </w:r>
            <w:r w:rsidRPr="00A528C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83E63B6" w14:textId="29B61C65" w:rsidR="00A528CB" w:rsidRPr="00CF7D19" w:rsidRDefault="00A528CB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B0FA1" w:rsidRPr="00557729" w14:paraId="37605B21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1BD23FAA" w14:textId="1B9C047F" w:rsidR="005B0FA1" w:rsidRDefault="005B0FA1" w:rsidP="00A67B21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B0FA1">
              <w:rPr>
                <w:rFonts w:ascii="Calibri" w:eastAsia="Calibri" w:hAnsi="Calibri" w:cs="Calibri"/>
                <w:sz w:val="20"/>
                <w:szCs w:val="20"/>
              </w:rPr>
              <w:t>Školské zařízení účinně provádí prevenci sociálně patologických jevů podle plánu, spolupracuje s odborníky dané problematiky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BE12549" w14:textId="77777777" w:rsidR="005B0FA1" w:rsidRDefault="005B0FA1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0E0679" w14:textId="02045CE8" w:rsidR="00011674" w:rsidRDefault="00011674" w:rsidP="00011674">
      <w:bookmarkStart w:id="17" w:name="_Toc495067751"/>
      <w:bookmarkEnd w:id="17"/>
      <w:r>
        <w:br w:type="page"/>
      </w:r>
    </w:p>
    <w:p w14:paraId="20C85EC1" w14:textId="7FF98981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8" w:name="_X._PŮSOBENÍ_A"/>
      <w:bookmarkStart w:id="19" w:name="_III._ROZVOJ_INFRASTRUKTURY"/>
      <w:bookmarkStart w:id="20" w:name="_XI._STAV_INFRASTRUKTURY"/>
      <w:bookmarkStart w:id="21" w:name="_XI._PŘEKÁŽKY_V"/>
      <w:bookmarkStart w:id="22" w:name="_Toc475529627"/>
      <w:bookmarkStart w:id="23" w:name="_Ref475532921"/>
      <w:bookmarkStart w:id="24" w:name="_Toc532287535"/>
      <w:bookmarkEnd w:id="18"/>
      <w:bookmarkEnd w:id="19"/>
      <w:bookmarkEnd w:id="20"/>
      <w:bookmarkEnd w:id="21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PŘEKÁŽKY V ROZVOJI OBLASTÍ PODPORY </w:t>
      </w:r>
      <w:bookmarkEnd w:id="22"/>
      <w:bookmarkEnd w:id="23"/>
      <w:r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24"/>
    </w:p>
    <w:p w14:paraId="41E7DA02" w14:textId="5F1C5CB5" w:rsidR="005A1C28" w:rsidRPr="0005309D" w:rsidRDefault="005A1C28" w:rsidP="00A047BC">
      <w:pPr>
        <w:pStyle w:val="Nadpis5"/>
        <w:numPr>
          <w:ilvl w:val="0"/>
          <w:numId w:val="13"/>
        </w:numPr>
        <w:spacing w:after="120" w:afterAutospacing="0"/>
        <w:ind w:left="357" w:hanging="357"/>
        <w:rPr>
          <w:rFonts w:asciiTheme="minorHAnsi" w:hAnsiTheme="minorHAnsi"/>
        </w:rPr>
      </w:pPr>
      <w:r w:rsidRPr="0005309D">
        <w:rPr>
          <w:rFonts w:asciiTheme="minorHAnsi" w:hAnsiTheme="minorHAnsi"/>
        </w:rPr>
        <w:t>TABULKA</w:t>
      </w:r>
    </w:p>
    <w:p w14:paraId="76A35048" w14:textId="7B94B498" w:rsidR="005A1C28" w:rsidRPr="00557729" w:rsidRDefault="005A1C28" w:rsidP="00011674">
      <w:pPr>
        <w:keepNext/>
        <w:keepLines/>
        <w:spacing w:before="120" w:after="120" w:line="259" w:lineRule="auto"/>
        <w:rPr>
          <w:b/>
        </w:rPr>
      </w:pPr>
      <w:r>
        <w:rPr>
          <w:b/>
        </w:rPr>
        <w:t xml:space="preserve">A. </w:t>
      </w:r>
      <w:r w:rsidR="00F223D7">
        <w:rPr>
          <w:b/>
          <w:bCs/>
        </w:rPr>
        <w:t>Jaké překážky pro rozvoj</w:t>
      </w:r>
      <w:r w:rsidR="00E21CF5">
        <w:rPr>
          <w:b/>
          <w:bCs/>
        </w:rPr>
        <w:t xml:space="preserve"> hodnocených </w:t>
      </w:r>
      <w:r w:rsidR="00F223D7">
        <w:rPr>
          <w:b/>
          <w:bCs/>
        </w:rPr>
        <w:t xml:space="preserve">oblastí </w:t>
      </w:r>
      <w:r w:rsidR="00E21CF5">
        <w:rPr>
          <w:b/>
          <w:bCs/>
        </w:rPr>
        <w:t xml:space="preserve">I. až V. identifikujete </w:t>
      </w:r>
      <w:r w:rsidR="00F223D7">
        <w:rPr>
          <w:b/>
          <w:bCs/>
        </w:rPr>
        <w:t xml:space="preserve">ve </w:t>
      </w:r>
      <w:r w:rsidR="001A4203">
        <w:rPr>
          <w:b/>
          <w:bCs/>
        </w:rPr>
        <w:t>v</w:t>
      </w:r>
      <w:r w:rsidR="00F223D7">
        <w:rPr>
          <w:b/>
          <w:bCs/>
        </w:rPr>
        <w:t>ašem školském zařízení?</w:t>
      </w:r>
    </w:p>
    <w:p w14:paraId="724BE2AC" w14:textId="3ABF63AE" w:rsidR="005A1C28" w:rsidRDefault="005A1C28" w:rsidP="005A1C28">
      <w:pPr>
        <w:keepNext/>
        <w:keepLines/>
        <w:spacing w:after="120"/>
        <w:contextualSpacing/>
        <w:jc w:val="both"/>
        <w:rPr>
          <w:i/>
          <w:sz w:val="20"/>
          <w:szCs w:val="20"/>
        </w:rPr>
      </w:pPr>
      <w:r w:rsidRPr="00E11B34">
        <w:rPr>
          <w:rFonts w:ascii="Calibri" w:eastAsia="Calibri" w:hAnsi="Calibri" w:cs="Times New Roman"/>
          <w:b/>
          <w:i/>
          <w:sz w:val="20"/>
          <w:szCs w:val="20"/>
        </w:rPr>
        <w:t>Instrukce</w:t>
      </w:r>
      <w:r w:rsidRPr="00557729">
        <w:rPr>
          <w:b/>
          <w:i/>
          <w:sz w:val="20"/>
          <w:szCs w:val="20"/>
        </w:rPr>
        <w:t>:</w:t>
      </w:r>
      <w:r w:rsidRPr="00557729">
        <w:rPr>
          <w:i/>
          <w:sz w:val="20"/>
          <w:szCs w:val="20"/>
        </w:rPr>
        <w:t xml:space="preserve"> ze seznamu vyberte </w:t>
      </w:r>
      <w:r w:rsidR="00A02A30">
        <w:rPr>
          <w:i/>
          <w:sz w:val="20"/>
          <w:szCs w:val="20"/>
        </w:rPr>
        <w:t>(označte zaškrtnutím)</w:t>
      </w:r>
      <w:r w:rsidR="00A92E9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pouze </w:t>
      </w:r>
      <w:r w:rsidRPr="00557729">
        <w:rPr>
          <w:i/>
          <w:sz w:val="20"/>
          <w:szCs w:val="20"/>
        </w:rPr>
        <w:t>ty překážky, na něž při realizaci či</w:t>
      </w:r>
      <w:r w:rsidR="00E718D7">
        <w:rPr>
          <w:i/>
          <w:sz w:val="20"/>
          <w:szCs w:val="20"/>
        </w:rPr>
        <w:t>n</w:t>
      </w:r>
      <w:r w:rsidR="00364929">
        <w:rPr>
          <w:i/>
          <w:sz w:val="20"/>
          <w:szCs w:val="20"/>
        </w:rPr>
        <w:t xml:space="preserve">ností </w:t>
      </w:r>
      <w:r w:rsidRPr="00557729">
        <w:rPr>
          <w:i/>
          <w:sz w:val="20"/>
          <w:szCs w:val="20"/>
        </w:rPr>
        <w:t xml:space="preserve">v rámci rozvoje </w:t>
      </w:r>
      <w:r>
        <w:rPr>
          <w:i/>
          <w:sz w:val="20"/>
          <w:szCs w:val="20"/>
        </w:rPr>
        <w:t>jednotlivých oblastí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skutečně </w:t>
      </w:r>
      <w:r w:rsidRPr="00557729">
        <w:rPr>
          <w:i/>
          <w:sz w:val="20"/>
          <w:szCs w:val="20"/>
        </w:rPr>
        <w:t>narážíte.</w:t>
      </w:r>
    </w:p>
    <w:p w14:paraId="6339040F" w14:textId="7EDDFC21" w:rsidR="005A1C28" w:rsidRDefault="005A1C28" w:rsidP="00011674">
      <w:pPr>
        <w:keepNext/>
        <w:keepLines/>
        <w:spacing w:before="120" w:after="120" w:line="259" w:lineRule="auto"/>
        <w:jc w:val="both"/>
        <w:rPr>
          <w:b/>
        </w:rPr>
      </w:pPr>
      <w:r>
        <w:rPr>
          <w:b/>
        </w:rPr>
        <w:t xml:space="preserve">B. U vybraných překážek prosím ohodnoťte jejich významnost </w:t>
      </w:r>
      <w:r w:rsidR="00362A75">
        <w:rPr>
          <w:b/>
        </w:rPr>
        <w:t xml:space="preserve">pro vaše školské zařízení </w:t>
      </w:r>
      <w:r>
        <w:rPr>
          <w:b/>
        </w:rPr>
        <w:t>od 1 – nevýznamné, 2 – spíše nevýznamné, 3 – spíše významné a 4 – významné.</w:t>
      </w:r>
    </w:p>
    <w:tbl>
      <w:tblPr>
        <w:tblStyle w:val="Mkatabulky7"/>
        <w:tblW w:w="4780" w:type="pct"/>
        <w:jc w:val="center"/>
        <w:tblLayout w:type="fixed"/>
        <w:tblLook w:val="04A0" w:firstRow="1" w:lastRow="0" w:firstColumn="1" w:lastColumn="0" w:noHBand="0" w:noVBand="1"/>
      </w:tblPr>
      <w:tblGrid>
        <w:gridCol w:w="6903"/>
        <w:gridCol w:w="1182"/>
        <w:gridCol w:w="1390"/>
      </w:tblGrid>
      <w:tr w:rsidR="005A1C28" w:rsidRPr="0070558D" w14:paraId="7F7475D7" w14:textId="77777777" w:rsidTr="00B401E5">
        <w:trPr>
          <w:tblHeader/>
          <w:jc w:val="center"/>
        </w:trPr>
        <w:tc>
          <w:tcPr>
            <w:tcW w:w="6903" w:type="dxa"/>
            <w:shd w:val="clear" w:color="auto" w:fill="808080" w:themeFill="background1" w:themeFillShade="80"/>
            <w:vAlign w:val="center"/>
          </w:tcPr>
          <w:p w14:paraId="1D5DADBC" w14:textId="77777777" w:rsidR="005A1C28" w:rsidRPr="0070558D" w:rsidRDefault="005A1C2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řekážky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 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oblast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ech podpory rozvoje: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DDEC98F" w14:textId="77777777" w:rsidR="005A1C28" w:rsidRPr="00D25FB1" w:rsidRDefault="005A1C28" w:rsidP="00AA42B5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5FB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 překážkou</w:t>
            </w:r>
          </w:p>
        </w:tc>
        <w:tc>
          <w:tcPr>
            <w:tcW w:w="1390" w:type="dxa"/>
            <w:vAlign w:val="center"/>
          </w:tcPr>
          <w:p w14:paraId="56E738A2" w14:textId="77777777" w:rsidR="005A1C28" w:rsidRPr="00D25FB1" w:rsidRDefault="005A1C28" w:rsidP="00B401E5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B. </w:t>
            </w:r>
            <w:r w:rsidR="00B401E5">
              <w:rPr>
                <w:rFonts w:ascii="Calibri" w:eastAsia="Calibri" w:hAnsi="Calibri" w:cs="Times New Roman"/>
                <w:b/>
                <w:sz w:val="20"/>
                <w:szCs w:val="20"/>
              </w:rPr>
              <w:t>Významnost</w:t>
            </w:r>
          </w:p>
        </w:tc>
      </w:tr>
      <w:tr w:rsidR="005A1C28" w:rsidRPr="00557729" w14:paraId="15BA162F" w14:textId="77777777" w:rsidTr="00B401E5">
        <w:trPr>
          <w:jc w:val="center"/>
        </w:trPr>
        <w:tc>
          <w:tcPr>
            <w:tcW w:w="6903" w:type="dxa"/>
            <w:vAlign w:val="center"/>
          </w:tcPr>
          <w:p w14:paraId="31D9B4E3" w14:textId="2C1BCA3F" w:rsidR="005A1C28" w:rsidRPr="00011674" w:rsidRDefault="005A1C28" w:rsidP="00921576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="Calibri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kvalitních didaktických pomůcek a metodik (pracovní listy, úlohy, apod.)</w:t>
            </w:r>
          </w:p>
        </w:tc>
        <w:sdt>
          <w:sdtPr>
            <w:rPr>
              <w:rStyle w:val="Styl4"/>
            </w:rPr>
            <w:id w:val="32186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7FD4501" w14:textId="51AEF1B5" w:rsidR="005A1C28" w:rsidRPr="00557729" w:rsidRDefault="00B31D22" w:rsidP="00AA42B5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A4CF75B" w14:textId="77777777" w:rsidR="005A1C28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37426499"/>
                <w:placeholder>
                  <w:docPart w:val="E7562CBF8AEC4FD98445A2F6D3B5859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7255D4" w:rsidRPr="00CF333C">
                  <w:rPr>
                    <w:rStyle w:val="Zstupntext"/>
                    <w:sz w:val="16"/>
                  </w:rPr>
                  <w:t>Zvolte položku.</w:t>
                </w:r>
              </w:sdtContent>
            </w:sdt>
          </w:p>
        </w:tc>
      </w:tr>
      <w:tr w:rsidR="005A1C28" w:rsidRPr="00E650EB" w14:paraId="22DEE76D" w14:textId="77777777" w:rsidTr="00B401E5">
        <w:trPr>
          <w:jc w:val="center"/>
        </w:trPr>
        <w:tc>
          <w:tcPr>
            <w:tcW w:w="6903" w:type="dxa"/>
            <w:vAlign w:val="center"/>
          </w:tcPr>
          <w:p w14:paraId="1EF1BE6D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znalosti pedagogických pracovníků v oblasti používání hardware, software a internetu</w:t>
            </w:r>
          </w:p>
        </w:tc>
        <w:sdt>
          <w:sdtPr>
            <w:rPr>
              <w:rStyle w:val="Styl4"/>
            </w:rPr>
            <w:id w:val="-88055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B231BA9" w14:textId="77777777" w:rsidR="005A1C28" w:rsidRPr="00E650EB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B1CF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CE907D9" w14:textId="77777777" w:rsidR="005A1C28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89574783"/>
                <w:placeholder>
                  <w:docPart w:val="637A656F140C4318B5118295C6B7718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2CFC0B0D" w14:textId="77777777" w:rsidTr="00B401E5">
        <w:trPr>
          <w:jc w:val="center"/>
        </w:trPr>
        <w:tc>
          <w:tcPr>
            <w:tcW w:w="6903" w:type="dxa"/>
            <w:vAlign w:val="center"/>
          </w:tcPr>
          <w:p w14:paraId="5C610109" w14:textId="407EAA3F" w:rsidR="005A1C28" w:rsidRPr="00011674" w:rsidRDefault="005A1C28" w:rsidP="00921576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Neznalost nebo malé používání interaktivních metod a pomůcek</w:t>
            </w:r>
          </w:p>
        </w:tc>
        <w:sdt>
          <w:sdtPr>
            <w:rPr>
              <w:rStyle w:val="Styl4"/>
            </w:rPr>
            <w:id w:val="-11575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10719834" w14:textId="77777777" w:rsidR="005A1C28" w:rsidRPr="002458A1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0E8C5E0" w14:textId="77777777" w:rsidR="005A1C28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2853587"/>
                <w:placeholder>
                  <w:docPart w:val="99BA58866C374E5DB7C9C5429809C21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2A9A3BDE" w14:textId="77777777" w:rsidTr="00B401E5">
        <w:trPr>
          <w:jc w:val="center"/>
        </w:trPr>
        <w:tc>
          <w:tcPr>
            <w:tcW w:w="6903" w:type="dxa"/>
            <w:vAlign w:val="center"/>
          </w:tcPr>
          <w:p w14:paraId="5C40C21F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Nevhodné / zastaralé / žádné ICT vybavení </w:t>
            </w:r>
          </w:p>
        </w:tc>
        <w:sdt>
          <w:sdtPr>
            <w:rPr>
              <w:rStyle w:val="Styl4"/>
            </w:rPr>
            <w:id w:val="3895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B63F548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4C592B7" w14:textId="77777777" w:rsidR="005A1C28" w:rsidRPr="00E85896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820724635"/>
                <w:placeholder>
                  <w:docPart w:val="8C6E32813F274218AF6954AFC36EB76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505B33E8" w14:textId="77777777" w:rsidTr="00B401E5">
        <w:trPr>
          <w:jc w:val="center"/>
        </w:trPr>
        <w:tc>
          <w:tcPr>
            <w:tcW w:w="6903" w:type="dxa"/>
            <w:vAlign w:val="center"/>
          </w:tcPr>
          <w:p w14:paraId="79F76EC3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Nevhodný / zastaralý / žádný software pro ICT techniku</w:t>
            </w:r>
          </w:p>
        </w:tc>
        <w:sdt>
          <w:sdtPr>
            <w:rPr>
              <w:rStyle w:val="Styl4"/>
            </w:rPr>
            <w:id w:val="87859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4613B1C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12555D9" w14:textId="77777777" w:rsidR="005A1C28" w:rsidRPr="00E85896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09406808"/>
                <w:placeholder>
                  <w:docPart w:val="FC3E8F62403B4B6EB8F44F43D8DD354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4C4D6930" w14:textId="77777777" w:rsidTr="00B401E5">
        <w:trPr>
          <w:jc w:val="center"/>
        </w:trPr>
        <w:tc>
          <w:tcPr>
            <w:tcW w:w="6903" w:type="dxa"/>
            <w:vAlign w:val="center"/>
          </w:tcPr>
          <w:p w14:paraId="55E32F76" w14:textId="32E0624C" w:rsidR="005A1C28" w:rsidRPr="00011674" w:rsidRDefault="00E975FC" w:rsidP="00921576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p</w:t>
            </w:r>
            <w:r w:rsidR="005A1C28"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řipojení k internetu v </w:t>
            </w:r>
            <w:r w:rsidR="00E21CF5">
              <w:rPr>
                <w:rFonts w:ascii="Calibri" w:hAnsi="Calibri" w:cstheme="minorHAnsi"/>
                <w:color w:val="000000"/>
                <w:sz w:val="20"/>
                <w:szCs w:val="20"/>
              </w:rPr>
              <w:t>prostorech</w:t>
            </w:r>
            <w:r w:rsidR="00E21CF5"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</w:t>
            </w:r>
            <w:r w:rsidR="005A1C28"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školského zařízení</w:t>
            </w:r>
          </w:p>
        </w:tc>
        <w:sdt>
          <w:sdtPr>
            <w:rPr>
              <w:rStyle w:val="Styl4"/>
            </w:rPr>
            <w:id w:val="3042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7A09617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6AAAA20" w14:textId="77777777" w:rsidR="005A1C28" w:rsidRPr="00E85896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4385769"/>
                <w:placeholder>
                  <w:docPart w:val="88C482D11BAE403A96F12D5B8FDF83C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7AFA0155" w14:textId="77777777" w:rsidTr="00B401E5">
        <w:trPr>
          <w:jc w:val="center"/>
        </w:trPr>
        <w:tc>
          <w:tcPr>
            <w:tcW w:w="6903" w:type="dxa"/>
            <w:vAlign w:val="center"/>
          </w:tcPr>
          <w:p w14:paraId="50C92EED" w14:textId="77777777" w:rsidR="005A1C28" w:rsidRPr="004B7910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4B7910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Nedostatečný počet interaktivních tabulí</w:t>
            </w:r>
          </w:p>
        </w:tc>
        <w:sdt>
          <w:sdtPr>
            <w:rPr>
              <w:rStyle w:val="Styl4"/>
            </w:rPr>
            <w:id w:val="-190274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511A27CB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756D96" w14:textId="77777777" w:rsidR="005A1C28" w:rsidRPr="00E85896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70549071"/>
                <w:placeholder>
                  <w:docPart w:val="6858C9103E8F491EB3C54D629C3703F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09BEDE9" w14:textId="77777777" w:rsidTr="00B401E5">
        <w:trPr>
          <w:jc w:val="center"/>
        </w:trPr>
        <w:tc>
          <w:tcPr>
            <w:tcW w:w="6903" w:type="dxa"/>
            <w:vAlign w:val="center"/>
          </w:tcPr>
          <w:p w14:paraId="6412252B" w14:textId="0D6EABD8" w:rsidR="005A1C28" w:rsidRPr="004B7910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4B7910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a</w:t>
            </w:r>
            <w:r w:rsidR="005A1C28" w:rsidRPr="004B7910">
              <w:rPr>
                <w:rFonts w:ascii="Calibri" w:hAnsi="Calibri" w:cstheme="minorHAnsi"/>
                <w:color w:val="000000"/>
                <w:sz w:val="20"/>
                <w:szCs w:val="20"/>
              </w:rPr>
              <w:t>udiovizuální technika (televize, projektory apod.)</w:t>
            </w:r>
          </w:p>
        </w:tc>
        <w:sdt>
          <w:sdtPr>
            <w:rPr>
              <w:rStyle w:val="Styl4"/>
            </w:rPr>
            <w:id w:val="-153048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728D63D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4AFA00D" w14:textId="77777777" w:rsidR="005A1C28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59178206"/>
                <w:placeholder>
                  <w:docPart w:val="B34F19D99B274CE2A5358E37A0C85BD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6D1D84E6" w14:textId="77777777" w:rsidTr="00B401E5">
        <w:trPr>
          <w:jc w:val="center"/>
        </w:trPr>
        <w:tc>
          <w:tcPr>
            <w:tcW w:w="6903" w:type="dxa"/>
            <w:vAlign w:val="center"/>
          </w:tcPr>
          <w:p w14:paraId="3902DFA8" w14:textId="77777777" w:rsidR="005A1C28" w:rsidRPr="004B7910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4B791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k dalšímu vzdělávání pedagogických pracovníků v oblasti digitálních kompetencí</w:t>
            </w:r>
          </w:p>
        </w:tc>
        <w:sdt>
          <w:sdtPr>
            <w:rPr>
              <w:rStyle w:val="Styl4"/>
            </w:rPr>
            <w:id w:val="12540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3E4B0BF8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016FE10" w14:textId="77777777" w:rsidR="005A1C28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30463831"/>
                <w:placeholder>
                  <w:docPart w:val="DD284C17C0AE481797798A1B521139D9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E975FC" w:rsidRPr="00E650EB" w14:paraId="35DDC6C8" w14:textId="77777777" w:rsidTr="00E975FC">
        <w:tblPrEx>
          <w:jc w:val="left"/>
        </w:tblPrEx>
        <w:tc>
          <w:tcPr>
            <w:tcW w:w="6903" w:type="dxa"/>
          </w:tcPr>
          <w:p w14:paraId="6471AC45" w14:textId="77777777" w:rsidR="00E975FC" w:rsidRPr="00011674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pro další vzdělávání pedagogů v oblasti rozvoje sociálních znalostí a dovedností</w:t>
            </w:r>
          </w:p>
        </w:tc>
        <w:sdt>
          <w:sdtPr>
            <w:rPr>
              <w:rStyle w:val="Styl4"/>
            </w:rPr>
            <w:id w:val="15222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77EAB6B8" w14:textId="77777777" w:rsidR="00E975FC" w:rsidRDefault="00E975FC" w:rsidP="00E975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0270A104" w14:textId="77777777" w:rsidR="00E975FC" w:rsidRDefault="000833DF" w:rsidP="00E975FC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458332689"/>
                <w:placeholder>
                  <w:docPart w:val="F01B6DF6CCC140748076B771B5CC167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E975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E975FC" w:rsidRPr="00E650EB" w14:paraId="037292F1" w14:textId="77777777" w:rsidTr="00E975FC">
        <w:tblPrEx>
          <w:jc w:val="left"/>
        </w:tblPrEx>
        <w:tc>
          <w:tcPr>
            <w:tcW w:w="6903" w:type="dxa"/>
          </w:tcPr>
          <w:p w14:paraId="181FC692" w14:textId="77777777" w:rsidR="00E975FC" w:rsidRPr="00011674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Malý zájem pedagogů o další vzdělávání </w:t>
            </w:r>
          </w:p>
        </w:tc>
        <w:sdt>
          <w:sdtPr>
            <w:rPr>
              <w:rStyle w:val="Styl4"/>
            </w:rPr>
            <w:id w:val="-479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16118657" w14:textId="77777777" w:rsidR="00E975FC" w:rsidRDefault="00E975FC" w:rsidP="00E975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395B6D08" w14:textId="77777777" w:rsidR="00E975FC" w:rsidRDefault="000833DF" w:rsidP="00E975FC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625625525"/>
                <w:placeholder>
                  <w:docPart w:val="3BF4858C190F4896B85A97684ABF046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E975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044C3380" w14:textId="77777777" w:rsidTr="00B401E5">
        <w:trPr>
          <w:jc w:val="center"/>
        </w:trPr>
        <w:tc>
          <w:tcPr>
            <w:tcW w:w="6903" w:type="dxa"/>
            <w:vAlign w:val="center"/>
          </w:tcPr>
          <w:p w14:paraId="20806AA3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časových možností k dalšímu vzdělávání nebo pro sdílení dobré pedagogické praxe pedagogů</w:t>
            </w:r>
          </w:p>
        </w:tc>
        <w:sdt>
          <w:sdtPr>
            <w:rPr>
              <w:rStyle w:val="Styl4"/>
            </w:rPr>
            <w:id w:val="-191616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7987A516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3D52DD5" w14:textId="77777777" w:rsidR="005A1C28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233623963"/>
                <w:placeholder>
                  <w:docPart w:val="5FADCA75F78341C79B8C00F1E286FEB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0134F15" w14:textId="77777777" w:rsidTr="00B401E5">
        <w:trPr>
          <w:jc w:val="center"/>
        </w:trPr>
        <w:tc>
          <w:tcPr>
            <w:tcW w:w="6903" w:type="dxa"/>
            <w:vAlign w:val="center"/>
          </w:tcPr>
          <w:p w14:paraId="7A607749" w14:textId="4A39DB62" w:rsidR="005A1C28" w:rsidRPr="00011674" w:rsidRDefault="005A1C28" w:rsidP="00921576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4B791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využívání mobilních ICT technologií ve vzdělávání (notebooků, </w:t>
            </w:r>
            <w:proofErr w:type="spellStart"/>
            <w:r w:rsidRPr="004B7910">
              <w:rPr>
                <w:rFonts w:ascii="Calibri" w:hAnsi="Calibri" w:cstheme="minorHAnsi"/>
                <w:color w:val="000000"/>
                <w:sz w:val="20"/>
                <w:szCs w:val="20"/>
              </w:rPr>
              <w:t>tabletů</w:t>
            </w:r>
            <w:proofErr w:type="spellEnd"/>
            <w:r w:rsidRPr="004B791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vč. možnosti využití vlastních technických zařízení </w:t>
            </w:r>
            <w:r w:rsidR="00E21CF5" w:rsidRPr="004B791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žáků </w:t>
            </w:r>
            <w:r w:rsidRPr="004B7910">
              <w:rPr>
                <w:rFonts w:ascii="Calibri" w:hAnsi="Calibri" w:cstheme="minorHAnsi"/>
                <w:color w:val="000000"/>
                <w:sz w:val="20"/>
                <w:szCs w:val="20"/>
              </w:rPr>
              <w:t>jako např. chytrých telefonů apod.)</w:t>
            </w:r>
          </w:p>
        </w:tc>
        <w:sdt>
          <w:sdtPr>
            <w:rPr>
              <w:rStyle w:val="Styl4"/>
            </w:rPr>
            <w:id w:val="-145670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1CD17CA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4168C5C" w14:textId="77777777" w:rsidR="005A1C28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31663571"/>
                <w:placeholder>
                  <w:docPart w:val="58A8B06F8E7A40F28B8E3413E01883F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74563721" w14:textId="77777777" w:rsidTr="00B401E5">
        <w:trPr>
          <w:jc w:val="center"/>
        </w:trPr>
        <w:tc>
          <w:tcPr>
            <w:tcW w:w="6903" w:type="dxa"/>
            <w:vAlign w:val="center"/>
          </w:tcPr>
          <w:p w14:paraId="3FCDB22B" w14:textId="320E5264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Nedostatečné/neodpovídající prostory pro vzdělávání</w:t>
            </w:r>
            <w:r w:rsidR="00A67B21">
              <w:rPr>
                <w:rFonts w:ascii="Calibri" w:hAnsi="Calibri" w:cstheme="minorHAnsi"/>
                <w:color w:val="000000"/>
                <w:sz w:val="20"/>
                <w:szCs w:val="20"/>
              </w:rPr>
              <w:t>, sportovní</w:t>
            </w: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</w:t>
            </w:r>
            <w:r w:rsidR="00A67B21">
              <w:rPr>
                <w:rFonts w:ascii="Calibri" w:hAnsi="Calibri" w:cstheme="minorHAnsi"/>
                <w:color w:val="000000"/>
                <w:sz w:val="20"/>
                <w:szCs w:val="20"/>
              </w:rPr>
              <w:t>a zájmové činnosti v době mimo vyučování</w:t>
            </w:r>
          </w:p>
        </w:tc>
        <w:sdt>
          <w:sdtPr>
            <w:rPr>
              <w:rStyle w:val="Styl4"/>
            </w:rPr>
            <w:id w:val="-13047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5138F7C8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1869D88" w14:textId="77777777" w:rsidR="005A1C28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84187759"/>
                <w:placeholder>
                  <w:docPart w:val="5DE3A3865C97415C87D593D7C7B5C17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5EA8F73" w14:textId="77777777" w:rsidTr="00B401E5">
        <w:trPr>
          <w:jc w:val="center"/>
        </w:trPr>
        <w:tc>
          <w:tcPr>
            <w:tcW w:w="6903" w:type="dxa"/>
            <w:vAlign w:val="center"/>
          </w:tcPr>
          <w:p w14:paraId="2A8DED31" w14:textId="1500F8FE" w:rsidR="005A1C28" w:rsidRPr="00011674" w:rsidRDefault="005A1C28" w:rsidP="00921576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uplatňování individuálního přístupu pedagogů k </w:t>
            </w:r>
            <w:r w:rsidR="00E21CF5">
              <w:rPr>
                <w:rFonts w:ascii="Calibri" w:hAnsi="Calibri" w:cstheme="minorHAnsi"/>
                <w:color w:val="000000"/>
                <w:sz w:val="20"/>
                <w:szCs w:val="20"/>
              </w:rPr>
              <w:t>žákům</w:t>
            </w:r>
          </w:p>
        </w:tc>
        <w:sdt>
          <w:sdtPr>
            <w:rPr>
              <w:rStyle w:val="Styl4"/>
            </w:rPr>
            <w:id w:val="-11131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21D1428D" w14:textId="571FB30B" w:rsidR="005A1C28" w:rsidRDefault="002B53B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F2D537" w14:textId="77777777" w:rsidR="005A1C28" w:rsidRDefault="000833DF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44738912"/>
                <w:placeholder>
                  <w:docPart w:val="062665A5EB72449AAFC2A8163E28F01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58985F37" w14:textId="77777777" w:rsidTr="00B401E5">
        <w:trPr>
          <w:jc w:val="center"/>
        </w:trPr>
        <w:tc>
          <w:tcPr>
            <w:tcW w:w="6903" w:type="dxa"/>
            <w:vAlign w:val="center"/>
          </w:tcPr>
          <w:p w14:paraId="23154F65" w14:textId="6EBC838B" w:rsidR="002B53B8" w:rsidRPr="00063115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  <w:r w:rsidRPr="00494369">
              <w:rPr>
                <w:rFonts w:ascii="Calibri" w:hAnsi="Calibri" w:cstheme="minorHAnsi"/>
                <w:color w:val="000000"/>
                <w:sz w:val="20"/>
                <w:szCs w:val="20"/>
              </w:rPr>
              <w:t>alý zájem vnějších subjektů o spolupráci se školským zařízení</w:t>
            </w:r>
            <w:r w:rsidR="00E21CF5"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</w:p>
        </w:tc>
        <w:sdt>
          <w:sdtPr>
            <w:rPr>
              <w:rStyle w:val="Styl4"/>
            </w:rPr>
            <w:id w:val="55875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3938A25" w14:textId="24C5F832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E27669C" w14:textId="546C0B2D" w:rsidR="002B53B8" w:rsidRDefault="000833DF" w:rsidP="002B53B8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113213184"/>
                <w:placeholder>
                  <w:docPart w:val="588E8EABB28740628E0243C52C9C4C4D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235EC2EA" w14:textId="77777777" w:rsidTr="00B401E5">
        <w:trPr>
          <w:jc w:val="center"/>
        </w:trPr>
        <w:tc>
          <w:tcPr>
            <w:tcW w:w="6903" w:type="dxa"/>
            <w:vAlign w:val="center"/>
          </w:tcPr>
          <w:p w14:paraId="3BE88C1E" w14:textId="3B4E87E9" w:rsidR="002B53B8" w:rsidRPr="00011674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Nemožnost pořídit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investiční</w:t>
            </w: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vybavení nad 40 tis. Kč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9382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3543868" w14:textId="77777777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104E1FF" w14:textId="77777777" w:rsidR="002B53B8" w:rsidRDefault="000833DF" w:rsidP="002B53B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60437024"/>
                <w:placeholder>
                  <w:docPart w:val="F960B057E9BF42B09E5F367BBE888AA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5B0F8645" w14:textId="77777777" w:rsidTr="00B401E5">
        <w:trPr>
          <w:jc w:val="center"/>
        </w:trPr>
        <w:tc>
          <w:tcPr>
            <w:tcW w:w="6903" w:type="dxa"/>
            <w:vAlign w:val="center"/>
          </w:tcPr>
          <w:p w14:paraId="0568453B" w14:textId="55D3171C" w:rsidR="002B53B8" w:rsidRPr="00011674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vybavení na podporu podnětného vnitřního prostředí školského zařízení např. čtenářské koutky, prostor na sdílení zkušeností ze vzdělávání, na rozvoj jednotlivých oblastí podpory apod.</w:t>
            </w:r>
          </w:p>
        </w:tc>
        <w:sdt>
          <w:sdtPr>
            <w:rPr>
              <w:rStyle w:val="Styl4"/>
            </w:rPr>
            <w:id w:val="92306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C34A115" w14:textId="77777777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A146264" w14:textId="77777777" w:rsidR="002B53B8" w:rsidRDefault="000833DF" w:rsidP="002B53B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796664596"/>
                <w:placeholder>
                  <w:docPart w:val="A14A419C42744556988CE92AD0530AC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A67B21" w:rsidRPr="00E650EB" w14:paraId="1BC79781" w14:textId="77777777" w:rsidTr="00B401E5">
        <w:trPr>
          <w:jc w:val="center"/>
        </w:trPr>
        <w:tc>
          <w:tcPr>
            <w:tcW w:w="6903" w:type="dxa"/>
            <w:vAlign w:val="center"/>
          </w:tcPr>
          <w:p w14:paraId="1D9FEDF4" w14:textId="7A183CCF" w:rsidR="00A67B21" w:rsidRPr="00011674" w:rsidRDefault="00A67B21" w:rsidP="00A047BC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A67B21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vybavení vnitřních i venkovních prostor školského zařízení pro vzdělávání a zájmové činnosti z pohledu zajištění bezpečného prostředí</w:t>
            </w:r>
          </w:p>
        </w:tc>
        <w:tc>
          <w:tcPr>
            <w:tcW w:w="1182" w:type="dxa"/>
            <w:vAlign w:val="center"/>
          </w:tcPr>
          <w:p w14:paraId="1B7872FF" w14:textId="77777777" w:rsidR="00A67B21" w:rsidRDefault="00A67B21" w:rsidP="002B53B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  <w:tc>
          <w:tcPr>
            <w:tcW w:w="1390" w:type="dxa"/>
            <w:vAlign w:val="center"/>
          </w:tcPr>
          <w:p w14:paraId="76E073CE" w14:textId="77777777" w:rsidR="00A67B21" w:rsidRDefault="00A67B21" w:rsidP="002B53B8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2B53B8" w:rsidRPr="00E650EB" w14:paraId="74485CA7" w14:textId="77777777" w:rsidTr="00B401E5">
        <w:trPr>
          <w:jc w:val="center"/>
        </w:trPr>
        <w:tc>
          <w:tcPr>
            <w:tcW w:w="6903" w:type="dxa"/>
            <w:vAlign w:val="center"/>
          </w:tcPr>
          <w:p w14:paraId="7D9EED23" w14:textId="77777777" w:rsidR="002B53B8" w:rsidRPr="00011674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Jiný pro zařízení důležitý prvek (uveďte):………………………….</w:t>
            </w:r>
          </w:p>
        </w:tc>
        <w:sdt>
          <w:sdtPr>
            <w:rPr>
              <w:rStyle w:val="Styl4"/>
            </w:rPr>
            <w:id w:val="177967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54FC6361" w14:textId="77777777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17D7041" w14:textId="77777777" w:rsidR="002B53B8" w:rsidRDefault="000833DF" w:rsidP="002B53B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9093113"/>
                <w:placeholder>
                  <w:docPart w:val="2858CD6A69CF44EC9D760B34D279452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</w:tbl>
    <w:p w14:paraId="62AF1693" w14:textId="6215ECAD" w:rsidR="00011674" w:rsidRPr="00011674" w:rsidRDefault="00B401E5" w:rsidP="00A047BC">
      <w:pPr>
        <w:pStyle w:val="Nadpis5"/>
        <w:numPr>
          <w:ilvl w:val="0"/>
          <w:numId w:val="13"/>
        </w:numPr>
        <w:spacing w:after="120" w:afterAutospacing="0"/>
        <w:ind w:left="357" w:hanging="357"/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tbl>
      <w:tblPr>
        <w:tblStyle w:val="Mkatabulky"/>
        <w:tblpPr w:leftFromText="141" w:rightFromText="141" w:vertAnchor="text" w:horzAnchor="margin" w:tblpXSpec="center" w:tblpY="822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11674" w:rsidRPr="009E0149" w14:paraId="0AFC2460" w14:textId="77777777" w:rsidTr="00011674">
        <w:trPr>
          <w:cantSplit/>
        </w:trPr>
        <w:sdt>
          <w:sdtPr>
            <w:rPr>
              <w:rStyle w:val="Styl2"/>
              <w:szCs w:val="20"/>
            </w:rPr>
            <w:id w:val="-1510980504"/>
            <w:placeholder>
              <w:docPart w:val="ADE97F3067F34555A6DC58E19C0E108A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4747079E" w14:textId="77777777" w:rsidR="00011674" w:rsidRPr="009E0149" w:rsidRDefault="00011674" w:rsidP="00011674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7ABE19D3" w14:textId="770DDF9E" w:rsidR="00B401E5" w:rsidRPr="00011674" w:rsidRDefault="00B401E5" w:rsidP="00011674">
      <w:pPr>
        <w:rPr>
          <w:rFonts w:eastAsia="Times New Roman"/>
          <w:b/>
        </w:rPr>
      </w:pPr>
      <w:r w:rsidRPr="00011674">
        <w:rPr>
          <w:b/>
        </w:rPr>
        <w:t xml:space="preserve">Která z výše uvedených překážek je pro </w:t>
      </w:r>
      <w:r w:rsidR="001A4203">
        <w:rPr>
          <w:b/>
        </w:rPr>
        <w:t>v</w:t>
      </w:r>
      <w:r w:rsidRPr="00011674">
        <w:rPr>
          <w:b/>
        </w:rPr>
        <w:t xml:space="preserve">aše školské zařízení nejvýznamnější? Odpovězte prosím číslem možnosti od 1 do </w:t>
      </w:r>
      <w:r w:rsidR="002B53B8" w:rsidRPr="00011674">
        <w:rPr>
          <w:b/>
        </w:rPr>
        <w:t>19</w:t>
      </w:r>
      <w:r w:rsidRPr="00011674">
        <w:rPr>
          <w:b/>
        </w:rPr>
        <w:t>.</w:t>
      </w:r>
    </w:p>
    <w:p w14:paraId="3737009A" w14:textId="69BB970E" w:rsidR="00EB3394" w:rsidRDefault="00EB339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41EDF66" w14:textId="283264FA" w:rsidR="00B401E5" w:rsidRPr="001469F7" w:rsidRDefault="00B401E5" w:rsidP="00B401E5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lastRenderedPageBreak/>
        <w:t>TABULKA</w:t>
      </w:r>
    </w:p>
    <w:p w14:paraId="3F6D2286" w14:textId="6A48A702" w:rsidR="00B401E5" w:rsidRPr="001469F7" w:rsidRDefault="00B401E5" w:rsidP="00B401E5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výzkumné šetření v průběhu výzvy šablon pro </w:t>
      </w:r>
      <w:r w:rsidR="002E633C">
        <w:rPr>
          <w:rFonts w:ascii="Calibri" w:eastAsia="Calibri" w:hAnsi="Calibri" w:cs="Times New Roman"/>
          <w:b/>
        </w:rPr>
        <w:t>váš internát</w:t>
      </w:r>
      <w:r>
        <w:rPr>
          <w:rFonts w:ascii="Calibri" w:eastAsia="Calibri" w:hAnsi="Calibri" w:cs="Times New Roman"/>
          <w:b/>
        </w:rPr>
        <w:t>? Zapište prosím kontaktní e-mail a tele</w:t>
      </w:r>
      <w:r w:rsidR="00E178E4">
        <w:rPr>
          <w:rFonts w:ascii="Calibri" w:eastAsia="Calibri" w:hAnsi="Calibri" w:cs="Times New Roman"/>
          <w:b/>
        </w:rPr>
        <w:t>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7255D4" w:rsidRPr="009E0149" w14:paraId="3C3EC7F3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58D239AF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13FBC199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7255D4" w:rsidRPr="009E0149" w14:paraId="159904A9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4F89860D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69E87337" w14:textId="77777777" w:rsidR="007255D4" w:rsidRPr="00E178E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7255D4" w:rsidRPr="009E0149" w14:paraId="30DDDC1A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2A548EA7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08F16C8C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35FA712C" w14:textId="77777777" w:rsidR="005A1C28" w:rsidRDefault="005A1C28" w:rsidP="005A1C28">
      <w:pPr>
        <w:spacing w:after="0"/>
        <w:jc w:val="center"/>
        <w:rPr>
          <w:b/>
        </w:rPr>
      </w:pPr>
    </w:p>
    <w:p w14:paraId="63D478C1" w14:textId="77777777" w:rsidR="005A1C28" w:rsidRDefault="005A1C28" w:rsidP="005A1C28">
      <w:pPr>
        <w:spacing w:after="0"/>
        <w:jc w:val="center"/>
        <w:rPr>
          <w:b/>
        </w:rPr>
      </w:pPr>
      <w:r w:rsidRPr="00330EB1">
        <w:rPr>
          <w:b/>
        </w:rPr>
        <w:t>Děkujeme Vám za spolupráci</w:t>
      </w:r>
      <w:r>
        <w:rPr>
          <w:b/>
        </w:rPr>
        <w:t xml:space="preserve"> při vyplnění dotazníku</w:t>
      </w:r>
      <w:r w:rsidRPr="00330EB1">
        <w:rPr>
          <w:b/>
        </w:rPr>
        <w:t>.</w:t>
      </w:r>
    </w:p>
    <w:p w14:paraId="73736665" w14:textId="649DC2A9" w:rsidR="005A1C28" w:rsidRPr="00B8512B" w:rsidRDefault="005A1C28" w:rsidP="00B8512B">
      <w:pPr>
        <w:spacing w:after="0"/>
        <w:jc w:val="center"/>
        <w:rPr>
          <w:b/>
        </w:rPr>
      </w:pPr>
      <w:r>
        <w:rPr>
          <w:b/>
        </w:rPr>
        <w:t xml:space="preserve">Vyplněný online dotazník si </w:t>
      </w:r>
      <w:r w:rsidR="00567F55">
        <w:rPr>
          <w:b/>
        </w:rPr>
        <w:t xml:space="preserve">LZE </w:t>
      </w:r>
      <w:r>
        <w:rPr>
          <w:b/>
        </w:rPr>
        <w:t xml:space="preserve">ze systému MŠMT po </w:t>
      </w:r>
      <w:r w:rsidR="00E178E4">
        <w:rPr>
          <w:b/>
        </w:rPr>
        <w:t xml:space="preserve">ukončení dotazování a odeslání dat </w:t>
      </w:r>
      <w:r w:rsidR="009B1F25">
        <w:rPr>
          <w:b/>
        </w:rPr>
        <w:t xml:space="preserve">vytisknout </w:t>
      </w:r>
      <w:r w:rsidR="009B1F25" w:rsidRPr="00735700">
        <w:rPr>
          <w:b/>
        </w:rPr>
        <w:t>a ponechat pro interní účely</w:t>
      </w:r>
      <w:r w:rsidR="009B1F25">
        <w:rPr>
          <w:b/>
        </w:rPr>
        <w:t xml:space="preserve"> zařízení</w:t>
      </w:r>
      <w:r w:rsidRPr="0088764C">
        <w:rPr>
          <w:b/>
        </w:rPr>
        <w:t>.</w:t>
      </w:r>
      <w:r w:rsidR="00C84959">
        <w:rPr>
          <w:b/>
        </w:rPr>
        <w:t xml:space="preserve"> Vyhodnocení dotazníku (nikoliv celý dotazník) bude POVINNOU PŘÍLOHOU ŽÁDOSTI O PODPORU pro výzvu Šablony </w:t>
      </w:r>
      <w:r w:rsidR="00041BC6">
        <w:rPr>
          <w:b/>
        </w:rPr>
        <w:t xml:space="preserve">pro SŠ a VOŠ </w:t>
      </w:r>
      <w:r w:rsidR="00C84959">
        <w:rPr>
          <w:b/>
        </w:rPr>
        <w:t>II.</w:t>
      </w:r>
      <w:r w:rsidR="002F0907">
        <w:rPr>
          <w:b/>
        </w:rPr>
        <w:t xml:space="preserve"> Vyhodnocení bude vygenerováno po vyplnění dotazníku online přímo </w:t>
      </w:r>
      <w:r w:rsidR="002F0907" w:rsidRPr="00F14945">
        <w:rPr>
          <w:b/>
        </w:rPr>
        <w:t xml:space="preserve">v rozhraní MŠMT na </w:t>
      </w:r>
      <w:hyperlink r:id="rId13" w:history="1">
        <w:r w:rsidR="002F0907" w:rsidRPr="00F14945">
          <w:rPr>
            <w:rStyle w:val="Hypertextovodkaz"/>
            <w:b/>
            <w:u w:val="none"/>
          </w:rPr>
          <w:t>https://sberdat.uiv.cz</w:t>
        </w:r>
      </w:hyperlink>
      <w:r w:rsidR="002F0907">
        <w:rPr>
          <w:b/>
        </w:rPr>
        <w:t>.</w:t>
      </w:r>
    </w:p>
    <w:sectPr w:rsidR="005A1C28" w:rsidRPr="00B8512B" w:rsidSect="00AA42B5">
      <w:headerReference w:type="default" r:id="rId14"/>
      <w:footerReference w:type="default" r:id="rId15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5F2D7" w14:textId="77777777" w:rsidR="005469F1" w:rsidRDefault="005469F1" w:rsidP="005A1C28">
      <w:pPr>
        <w:spacing w:after="0" w:line="240" w:lineRule="auto"/>
      </w:pPr>
      <w:r>
        <w:separator/>
      </w:r>
    </w:p>
  </w:endnote>
  <w:endnote w:type="continuationSeparator" w:id="0">
    <w:p w14:paraId="22BEE934" w14:textId="77777777" w:rsidR="005469F1" w:rsidRDefault="005469F1" w:rsidP="005A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Calibri"/>
    <w:charset w:val="01"/>
    <w:family w:val="auto"/>
    <w:pitch w:val="default"/>
    <w:sig w:usb0="00000001" w:usb1="00000000" w:usb2="00000000" w:usb3="00000000" w:csb0="00000003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57852"/>
      <w:docPartObj>
        <w:docPartGallery w:val="Page Numbers (Bottom of Page)"/>
        <w:docPartUnique/>
      </w:docPartObj>
    </w:sdtPr>
    <w:sdtEndPr/>
    <w:sdtContent>
      <w:p w14:paraId="67F6B3B5" w14:textId="77777777" w:rsidR="005469F1" w:rsidRDefault="005469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3DF">
          <w:rPr>
            <w:noProof/>
          </w:rPr>
          <w:t>7</w:t>
        </w:r>
        <w:r>
          <w:fldChar w:fldCharType="end"/>
        </w:r>
      </w:p>
    </w:sdtContent>
  </w:sdt>
  <w:p w14:paraId="7E591D10" w14:textId="5166ACBF" w:rsidR="005469F1" w:rsidRDefault="005469F1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6AFDEB8F" wp14:editId="26D14876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EF5B2" w14:textId="77777777" w:rsidR="005469F1" w:rsidRDefault="005469F1" w:rsidP="005A1C28">
      <w:pPr>
        <w:spacing w:after="0" w:line="240" w:lineRule="auto"/>
      </w:pPr>
      <w:r>
        <w:separator/>
      </w:r>
    </w:p>
  </w:footnote>
  <w:footnote w:type="continuationSeparator" w:id="0">
    <w:p w14:paraId="61D6158B" w14:textId="77777777" w:rsidR="005469F1" w:rsidRDefault="005469F1" w:rsidP="005A1C28">
      <w:pPr>
        <w:spacing w:after="0" w:line="240" w:lineRule="auto"/>
      </w:pPr>
      <w:r>
        <w:continuationSeparator/>
      </w:r>
    </w:p>
  </w:footnote>
  <w:footnote w:id="1">
    <w:p w14:paraId="0D7583FE" w14:textId="14FCD5A8" w:rsidR="005469F1" w:rsidRPr="007A7598" w:rsidRDefault="005469F1" w:rsidP="000805C3">
      <w:pPr>
        <w:pStyle w:val="Textpoznpodarou"/>
        <w:jc w:val="both"/>
        <w:rPr>
          <w:sz w:val="18"/>
          <w:szCs w:val="16"/>
        </w:rPr>
      </w:pPr>
      <w:r w:rsidRPr="007A7598">
        <w:rPr>
          <w:rStyle w:val="Znakapoznpodarou"/>
          <w:sz w:val="18"/>
          <w:szCs w:val="16"/>
        </w:rPr>
        <w:footnoteRef/>
      </w:r>
      <w:r w:rsidRPr="007A7598">
        <w:rPr>
          <w:sz w:val="18"/>
          <w:szCs w:val="16"/>
        </w:rPr>
        <w:t xml:space="preserve"> Dle §1, bodu </w:t>
      </w:r>
      <w:r>
        <w:rPr>
          <w:sz w:val="18"/>
          <w:szCs w:val="16"/>
        </w:rPr>
        <w:t>b</w:t>
      </w:r>
      <w:r w:rsidRPr="007A7598">
        <w:rPr>
          <w:sz w:val="18"/>
          <w:szCs w:val="16"/>
        </w:rPr>
        <w:t xml:space="preserve">) vyhlášky č. 108/2005 Sb. o školských výchovných a ubytovacích zařízeních a školských ubytovacích zařízeních. Tento dotazník </w:t>
      </w:r>
      <w:r w:rsidRPr="007A7598">
        <w:rPr>
          <w:sz w:val="18"/>
          <w:szCs w:val="16"/>
          <w:u w:val="single"/>
        </w:rPr>
        <w:t>není určen</w:t>
      </w:r>
      <w:r w:rsidRPr="007A7598">
        <w:rPr>
          <w:sz w:val="18"/>
          <w:szCs w:val="16"/>
        </w:rPr>
        <w:t xml:space="preserve"> školským výchovným a ubytovacím zařízením dle §1, bodu </w:t>
      </w:r>
      <w:r>
        <w:rPr>
          <w:sz w:val="18"/>
          <w:szCs w:val="16"/>
        </w:rPr>
        <w:t>a</w:t>
      </w:r>
      <w:r w:rsidRPr="007A7598">
        <w:rPr>
          <w:sz w:val="18"/>
          <w:szCs w:val="16"/>
        </w:rPr>
        <w:t>) a c) vyhlášky č. 108/2005 Sb.</w:t>
      </w:r>
    </w:p>
  </w:footnote>
  <w:footnote w:id="2">
    <w:p w14:paraId="3AAFCD09" w14:textId="429D4E8C" w:rsidR="005469F1" w:rsidRDefault="005469F1" w:rsidP="00DA479C">
      <w:pPr>
        <w:pStyle w:val="Textpoznpodarou"/>
        <w:jc w:val="both"/>
      </w:pPr>
      <w:r w:rsidRPr="00DA479C">
        <w:rPr>
          <w:rStyle w:val="Znakapoznpodarou"/>
          <w:sz w:val="18"/>
        </w:rPr>
        <w:footnoteRef/>
      </w:r>
      <w:r w:rsidRPr="00DA479C">
        <w:rPr>
          <w:sz w:val="18"/>
        </w:rPr>
        <w:t xml:space="preserve"> Pokud je v dotazníku využíváno termínu pedagog, myslí se jím vychovatelé</w:t>
      </w:r>
      <w:r>
        <w:rPr>
          <w:sz w:val="18"/>
        </w:rPr>
        <w:t xml:space="preserve"> a</w:t>
      </w:r>
      <w:r w:rsidRPr="00DA479C">
        <w:rPr>
          <w:sz w:val="18"/>
        </w:rPr>
        <w:t xml:space="preserve"> případně další pedagogičtí pracovníci (dle zákona </w:t>
      </w:r>
      <w:r>
        <w:rPr>
          <w:sz w:val="18"/>
        </w:rPr>
        <w:t xml:space="preserve">č. </w:t>
      </w:r>
      <w:r w:rsidRPr="00DA479C">
        <w:rPr>
          <w:sz w:val="18"/>
        </w:rPr>
        <w:t>563/2004 Sb., o pedagogických pracovnících) působící v </w:t>
      </w:r>
      <w:r>
        <w:rPr>
          <w:sz w:val="18"/>
        </w:rPr>
        <w:t>internátu</w:t>
      </w:r>
      <w:r w:rsidRPr="00DA479C">
        <w:rPr>
          <w:sz w:val="18"/>
        </w:rPr>
        <w:t>.</w:t>
      </w:r>
    </w:p>
  </w:footnote>
  <w:footnote w:id="3">
    <w:p w14:paraId="1CAE9CB0" w14:textId="27DB21C4" w:rsidR="005469F1" w:rsidRPr="00C02152" w:rsidRDefault="005469F1" w:rsidP="008A6FBF">
      <w:pPr>
        <w:pStyle w:val="Textpoznpodarou"/>
        <w:jc w:val="both"/>
        <w:rPr>
          <w:sz w:val="16"/>
          <w:szCs w:val="16"/>
        </w:rPr>
      </w:pPr>
      <w:r w:rsidRPr="008E612C">
        <w:rPr>
          <w:sz w:val="18"/>
          <w:szCs w:val="16"/>
          <w:vertAlign w:val="superscript"/>
        </w:rPr>
        <w:footnoteRef/>
      </w:r>
      <w:r w:rsidRPr="008E612C">
        <w:rPr>
          <w:sz w:val="18"/>
          <w:szCs w:val="16"/>
        </w:rPr>
        <w:t xml:space="preserve"> Vzhledem k dlouhému intervalu doby pro příjem žádosti o podporu vyplňujte online dotazník ve finální podobě ve stejné době, kdy bude předkládána kompletní žádost o podporu, aby vyplněná data v dotazníku byla aktuální.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58C6" w14:textId="7C80BE41" w:rsidR="005469F1" w:rsidRDefault="005469F1" w:rsidP="00AA42B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720FC802" wp14:editId="47515712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EE2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545E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7A32"/>
    <w:multiLevelType w:val="hybridMultilevel"/>
    <w:tmpl w:val="F77E3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FAE"/>
    <w:multiLevelType w:val="hybridMultilevel"/>
    <w:tmpl w:val="6798B9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677F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4122F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64B4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057B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5050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55D9B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2520"/>
    <w:multiLevelType w:val="hybridMultilevel"/>
    <w:tmpl w:val="88049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36DAA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3493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D164E"/>
    <w:multiLevelType w:val="multilevel"/>
    <w:tmpl w:val="A6827D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7E072E9"/>
    <w:multiLevelType w:val="hybridMultilevel"/>
    <w:tmpl w:val="530E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B6BF0"/>
    <w:multiLevelType w:val="hybridMultilevel"/>
    <w:tmpl w:val="2C6800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74A0C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EF2177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B1A4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662E4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F19AF"/>
    <w:multiLevelType w:val="hybridMultilevel"/>
    <w:tmpl w:val="3B50D7FA"/>
    <w:lvl w:ilvl="0" w:tplc="E6E44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DB03E1B"/>
    <w:multiLevelType w:val="hybridMultilevel"/>
    <w:tmpl w:val="C1CA0CD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265FE3"/>
    <w:multiLevelType w:val="hybridMultilevel"/>
    <w:tmpl w:val="0A3A9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8722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90997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E1CB0"/>
    <w:multiLevelType w:val="hybridMultilevel"/>
    <w:tmpl w:val="8B608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1312E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63A85"/>
    <w:multiLevelType w:val="hybridMultilevel"/>
    <w:tmpl w:val="C1CE9316"/>
    <w:lvl w:ilvl="0" w:tplc="42AE5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044F6"/>
    <w:multiLevelType w:val="hybridMultilevel"/>
    <w:tmpl w:val="8734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2058F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D53520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0C48"/>
    <w:multiLevelType w:val="hybridMultilevel"/>
    <w:tmpl w:val="BBE4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A2160"/>
    <w:multiLevelType w:val="hybridMultilevel"/>
    <w:tmpl w:val="471EA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F1017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B720B"/>
    <w:multiLevelType w:val="hybridMultilevel"/>
    <w:tmpl w:val="B5BC6264"/>
    <w:lvl w:ilvl="0" w:tplc="FA60C84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F4B21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57AF7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E79C2"/>
    <w:multiLevelType w:val="hybridMultilevel"/>
    <w:tmpl w:val="2AEA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212D9"/>
    <w:multiLevelType w:val="hybridMultilevel"/>
    <w:tmpl w:val="8D3A4E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82A5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A315F"/>
    <w:multiLevelType w:val="hybridMultilevel"/>
    <w:tmpl w:val="E1423550"/>
    <w:lvl w:ilvl="0" w:tplc="8E224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82B57"/>
    <w:multiLevelType w:val="hybridMultilevel"/>
    <w:tmpl w:val="E54C4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D11CB"/>
    <w:multiLevelType w:val="hybridMultilevel"/>
    <w:tmpl w:val="A0A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E6DCC"/>
    <w:multiLevelType w:val="hybridMultilevel"/>
    <w:tmpl w:val="FD962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E32DC6"/>
    <w:multiLevelType w:val="hybridMultilevel"/>
    <w:tmpl w:val="1EE23514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327B7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8A4AE3"/>
    <w:multiLevelType w:val="hybridMultilevel"/>
    <w:tmpl w:val="451EF700"/>
    <w:lvl w:ilvl="0" w:tplc="616E0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44F08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20"/>
  </w:num>
  <w:num w:numId="4">
    <w:abstractNumId w:val="4"/>
  </w:num>
  <w:num w:numId="5">
    <w:abstractNumId w:val="26"/>
  </w:num>
  <w:num w:numId="6">
    <w:abstractNumId w:val="12"/>
  </w:num>
  <w:num w:numId="7">
    <w:abstractNumId w:val="42"/>
  </w:num>
  <w:num w:numId="8">
    <w:abstractNumId w:val="11"/>
  </w:num>
  <w:num w:numId="9">
    <w:abstractNumId w:val="3"/>
  </w:num>
  <w:num w:numId="10">
    <w:abstractNumId w:val="7"/>
  </w:num>
  <w:num w:numId="11">
    <w:abstractNumId w:val="40"/>
  </w:num>
  <w:num w:numId="12">
    <w:abstractNumId w:val="18"/>
  </w:num>
  <w:num w:numId="13">
    <w:abstractNumId w:val="15"/>
  </w:num>
  <w:num w:numId="14">
    <w:abstractNumId w:val="43"/>
  </w:num>
  <w:num w:numId="15">
    <w:abstractNumId w:val="25"/>
  </w:num>
  <w:num w:numId="16">
    <w:abstractNumId w:val="39"/>
  </w:num>
  <w:num w:numId="17">
    <w:abstractNumId w:val="30"/>
  </w:num>
  <w:num w:numId="18">
    <w:abstractNumId w:val="34"/>
  </w:num>
  <w:num w:numId="19">
    <w:abstractNumId w:val="16"/>
  </w:num>
  <w:num w:numId="20">
    <w:abstractNumId w:val="48"/>
  </w:num>
  <w:num w:numId="21">
    <w:abstractNumId w:val="8"/>
  </w:num>
  <w:num w:numId="22">
    <w:abstractNumId w:val="10"/>
  </w:num>
  <w:num w:numId="23">
    <w:abstractNumId w:val="41"/>
  </w:num>
  <w:num w:numId="24">
    <w:abstractNumId w:val="27"/>
  </w:num>
  <w:num w:numId="25">
    <w:abstractNumId w:val="13"/>
  </w:num>
  <w:num w:numId="26">
    <w:abstractNumId w:val="44"/>
  </w:num>
  <w:num w:numId="27">
    <w:abstractNumId w:val="21"/>
  </w:num>
  <w:num w:numId="28">
    <w:abstractNumId w:val="0"/>
  </w:num>
  <w:num w:numId="29">
    <w:abstractNumId w:val="17"/>
  </w:num>
  <w:num w:numId="30">
    <w:abstractNumId w:val="38"/>
  </w:num>
  <w:num w:numId="31">
    <w:abstractNumId w:val="5"/>
  </w:num>
  <w:num w:numId="32">
    <w:abstractNumId w:val="23"/>
  </w:num>
  <w:num w:numId="33">
    <w:abstractNumId w:val="32"/>
  </w:num>
  <w:num w:numId="34">
    <w:abstractNumId w:val="47"/>
  </w:num>
  <w:num w:numId="35">
    <w:abstractNumId w:val="37"/>
  </w:num>
  <w:num w:numId="36">
    <w:abstractNumId w:val="36"/>
  </w:num>
  <w:num w:numId="37">
    <w:abstractNumId w:val="14"/>
  </w:num>
  <w:num w:numId="38">
    <w:abstractNumId w:val="45"/>
  </w:num>
  <w:num w:numId="39">
    <w:abstractNumId w:val="31"/>
  </w:num>
  <w:num w:numId="40">
    <w:abstractNumId w:val="29"/>
  </w:num>
  <w:num w:numId="41">
    <w:abstractNumId w:val="46"/>
  </w:num>
  <w:num w:numId="42">
    <w:abstractNumId w:val="51"/>
  </w:num>
  <w:num w:numId="43">
    <w:abstractNumId w:val="52"/>
  </w:num>
  <w:num w:numId="44">
    <w:abstractNumId w:val="1"/>
  </w:num>
  <w:num w:numId="45">
    <w:abstractNumId w:val="28"/>
  </w:num>
  <w:num w:numId="46">
    <w:abstractNumId w:val="6"/>
  </w:num>
  <w:num w:numId="47">
    <w:abstractNumId w:val="9"/>
  </w:num>
  <w:num w:numId="48">
    <w:abstractNumId w:val="50"/>
  </w:num>
  <w:num w:numId="49">
    <w:abstractNumId w:val="22"/>
  </w:num>
  <w:num w:numId="50">
    <w:abstractNumId w:val="2"/>
  </w:num>
  <w:num w:numId="51">
    <w:abstractNumId w:val="49"/>
  </w:num>
  <w:num w:numId="52">
    <w:abstractNumId w:val="19"/>
  </w:num>
  <w:num w:numId="53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8"/>
    <w:rsid w:val="0001094B"/>
    <w:rsid w:val="00011674"/>
    <w:rsid w:val="000204CE"/>
    <w:rsid w:val="00041BC6"/>
    <w:rsid w:val="0004429D"/>
    <w:rsid w:val="0004649C"/>
    <w:rsid w:val="0005497F"/>
    <w:rsid w:val="00063115"/>
    <w:rsid w:val="00070D84"/>
    <w:rsid w:val="00077C1E"/>
    <w:rsid w:val="000805C3"/>
    <w:rsid w:val="000833DF"/>
    <w:rsid w:val="00083CB8"/>
    <w:rsid w:val="000847A2"/>
    <w:rsid w:val="000E2D67"/>
    <w:rsid w:val="000E3B40"/>
    <w:rsid w:val="000F1C9B"/>
    <w:rsid w:val="00100677"/>
    <w:rsid w:val="001019D9"/>
    <w:rsid w:val="001032EB"/>
    <w:rsid w:val="001115A1"/>
    <w:rsid w:val="001163B0"/>
    <w:rsid w:val="00154F59"/>
    <w:rsid w:val="00163D46"/>
    <w:rsid w:val="00165B94"/>
    <w:rsid w:val="00174580"/>
    <w:rsid w:val="00191D52"/>
    <w:rsid w:val="0019667E"/>
    <w:rsid w:val="001A4203"/>
    <w:rsid w:val="001A645C"/>
    <w:rsid w:val="001C4107"/>
    <w:rsid w:val="001D0DBB"/>
    <w:rsid w:val="001E0D6B"/>
    <w:rsid w:val="00223744"/>
    <w:rsid w:val="00235BF7"/>
    <w:rsid w:val="002406D1"/>
    <w:rsid w:val="0024332C"/>
    <w:rsid w:val="00250BE6"/>
    <w:rsid w:val="00253903"/>
    <w:rsid w:val="00271C7D"/>
    <w:rsid w:val="002876C9"/>
    <w:rsid w:val="0029103C"/>
    <w:rsid w:val="002A50C2"/>
    <w:rsid w:val="002B4603"/>
    <w:rsid w:val="002B53B8"/>
    <w:rsid w:val="002E5F0A"/>
    <w:rsid w:val="002E633C"/>
    <w:rsid w:val="002F0907"/>
    <w:rsid w:val="002F165C"/>
    <w:rsid w:val="002F3B08"/>
    <w:rsid w:val="0033453E"/>
    <w:rsid w:val="00355E53"/>
    <w:rsid w:val="0036062C"/>
    <w:rsid w:val="00362A75"/>
    <w:rsid w:val="003643DA"/>
    <w:rsid w:val="00364929"/>
    <w:rsid w:val="00396413"/>
    <w:rsid w:val="003C2BA5"/>
    <w:rsid w:val="003D0C00"/>
    <w:rsid w:val="003D522A"/>
    <w:rsid w:val="003E09DC"/>
    <w:rsid w:val="003F17BF"/>
    <w:rsid w:val="004102EA"/>
    <w:rsid w:val="0043464A"/>
    <w:rsid w:val="00436DD4"/>
    <w:rsid w:val="00441D33"/>
    <w:rsid w:val="00446819"/>
    <w:rsid w:val="00462C47"/>
    <w:rsid w:val="00490841"/>
    <w:rsid w:val="004A02EB"/>
    <w:rsid w:val="004A784F"/>
    <w:rsid w:val="004B2B25"/>
    <w:rsid w:val="004B7910"/>
    <w:rsid w:val="004C3304"/>
    <w:rsid w:val="004C64DC"/>
    <w:rsid w:val="004D5288"/>
    <w:rsid w:val="004F0ADB"/>
    <w:rsid w:val="004F1229"/>
    <w:rsid w:val="004F4599"/>
    <w:rsid w:val="004F7C03"/>
    <w:rsid w:val="005469F1"/>
    <w:rsid w:val="0054728E"/>
    <w:rsid w:val="00552500"/>
    <w:rsid w:val="00567F55"/>
    <w:rsid w:val="00577E03"/>
    <w:rsid w:val="00581B49"/>
    <w:rsid w:val="00584FA2"/>
    <w:rsid w:val="005A1C28"/>
    <w:rsid w:val="005A4284"/>
    <w:rsid w:val="005A495F"/>
    <w:rsid w:val="005B0FA1"/>
    <w:rsid w:val="005C6E67"/>
    <w:rsid w:val="005D2EAA"/>
    <w:rsid w:val="005D5AAC"/>
    <w:rsid w:val="005E5785"/>
    <w:rsid w:val="00623F14"/>
    <w:rsid w:val="00664D71"/>
    <w:rsid w:val="0066666D"/>
    <w:rsid w:val="006717B7"/>
    <w:rsid w:val="00690FE6"/>
    <w:rsid w:val="006B29F9"/>
    <w:rsid w:val="006D6A4B"/>
    <w:rsid w:val="006D7F61"/>
    <w:rsid w:val="00712EF2"/>
    <w:rsid w:val="00722503"/>
    <w:rsid w:val="007255D4"/>
    <w:rsid w:val="007327A4"/>
    <w:rsid w:val="0073694E"/>
    <w:rsid w:val="00740EF4"/>
    <w:rsid w:val="0074670C"/>
    <w:rsid w:val="00753CB5"/>
    <w:rsid w:val="00793DB1"/>
    <w:rsid w:val="007B75E6"/>
    <w:rsid w:val="007C2E0D"/>
    <w:rsid w:val="007C4D72"/>
    <w:rsid w:val="007F3779"/>
    <w:rsid w:val="0080287D"/>
    <w:rsid w:val="008074EF"/>
    <w:rsid w:val="008141C1"/>
    <w:rsid w:val="00826466"/>
    <w:rsid w:val="008349B8"/>
    <w:rsid w:val="00835AAD"/>
    <w:rsid w:val="00860A9E"/>
    <w:rsid w:val="00864ECF"/>
    <w:rsid w:val="00880B5A"/>
    <w:rsid w:val="008A63D7"/>
    <w:rsid w:val="008A6FBF"/>
    <w:rsid w:val="008C7FE8"/>
    <w:rsid w:val="008E612C"/>
    <w:rsid w:val="008F63F1"/>
    <w:rsid w:val="00907B79"/>
    <w:rsid w:val="00921576"/>
    <w:rsid w:val="009334D1"/>
    <w:rsid w:val="00937C28"/>
    <w:rsid w:val="00947FD5"/>
    <w:rsid w:val="009B1F25"/>
    <w:rsid w:val="009D2882"/>
    <w:rsid w:val="009E787B"/>
    <w:rsid w:val="009F3E2F"/>
    <w:rsid w:val="009F7828"/>
    <w:rsid w:val="00A00E70"/>
    <w:rsid w:val="00A02A30"/>
    <w:rsid w:val="00A047BC"/>
    <w:rsid w:val="00A20B58"/>
    <w:rsid w:val="00A4029D"/>
    <w:rsid w:val="00A528CB"/>
    <w:rsid w:val="00A5673C"/>
    <w:rsid w:val="00A57105"/>
    <w:rsid w:val="00A638FA"/>
    <w:rsid w:val="00A64356"/>
    <w:rsid w:val="00A67B21"/>
    <w:rsid w:val="00A92B31"/>
    <w:rsid w:val="00A92E91"/>
    <w:rsid w:val="00AA42B5"/>
    <w:rsid w:val="00AC443D"/>
    <w:rsid w:val="00AD0BB6"/>
    <w:rsid w:val="00AE218D"/>
    <w:rsid w:val="00AF226A"/>
    <w:rsid w:val="00B31D22"/>
    <w:rsid w:val="00B32EA1"/>
    <w:rsid w:val="00B401E5"/>
    <w:rsid w:val="00B73D1E"/>
    <w:rsid w:val="00B843CB"/>
    <w:rsid w:val="00B8512B"/>
    <w:rsid w:val="00B875C5"/>
    <w:rsid w:val="00B90E1D"/>
    <w:rsid w:val="00B9581C"/>
    <w:rsid w:val="00BC2588"/>
    <w:rsid w:val="00BE1CB3"/>
    <w:rsid w:val="00BE7488"/>
    <w:rsid w:val="00BF010D"/>
    <w:rsid w:val="00BF4FD7"/>
    <w:rsid w:val="00C24E03"/>
    <w:rsid w:val="00C459B2"/>
    <w:rsid w:val="00C54706"/>
    <w:rsid w:val="00C5660D"/>
    <w:rsid w:val="00C84959"/>
    <w:rsid w:val="00C9253F"/>
    <w:rsid w:val="00CB6742"/>
    <w:rsid w:val="00CC3DCA"/>
    <w:rsid w:val="00CD34E2"/>
    <w:rsid w:val="00CE230A"/>
    <w:rsid w:val="00CE68CB"/>
    <w:rsid w:val="00CE7DFA"/>
    <w:rsid w:val="00CF3FFF"/>
    <w:rsid w:val="00D25388"/>
    <w:rsid w:val="00D41E98"/>
    <w:rsid w:val="00D45268"/>
    <w:rsid w:val="00D53324"/>
    <w:rsid w:val="00D55426"/>
    <w:rsid w:val="00D677B1"/>
    <w:rsid w:val="00D775F2"/>
    <w:rsid w:val="00D813D7"/>
    <w:rsid w:val="00D87843"/>
    <w:rsid w:val="00D9146A"/>
    <w:rsid w:val="00DA479C"/>
    <w:rsid w:val="00DA5006"/>
    <w:rsid w:val="00DA582E"/>
    <w:rsid w:val="00DB66F0"/>
    <w:rsid w:val="00DC2AD9"/>
    <w:rsid w:val="00DC73D7"/>
    <w:rsid w:val="00DC7440"/>
    <w:rsid w:val="00DF575D"/>
    <w:rsid w:val="00E1318A"/>
    <w:rsid w:val="00E15025"/>
    <w:rsid w:val="00E178E4"/>
    <w:rsid w:val="00E21CF5"/>
    <w:rsid w:val="00E25B35"/>
    <w:rsid w:val="00E522F6"/>
    <w:rsid w:val="00E718D7"/>
    <w:rsid w:val="00E728D4"/>
    <w:rsid w:val="00E975FC"/>
    <w:rsid w:val="00EA25CB"/>
    <w:rsid w:val="00EB24B3"/>
    <w:rsid w:val="00EB2A2F"/>
    <w:rsid w:val="00EB3394"/>
    <w:rsid w:val="00EC03F3"/>
    <w:rsid w:val="00EE1661"/>
    <w:rsid w:val="00EE24F4"/>
    <w:rsid w:val="00EE7D4B"/>
    <w:rsid w:val="00EF66F6"/>
    <w:rsid w:val="00F000C7"/>
    <w:rsid w:val="00F10BA4"/>
    <w:rsid w:val="00F14690"/>
    <w:rsid w:val="00F223D7"/>
    <w:rsid w:val="00F25290"/>
    <w:rsid w:val="00F26695"/>
    <w:rsid w:val="00F27BC2"/>
    <w:rsid w:val="00F32334"/>
    <w:rsid w:val="00F52BA1"/>
    <w:rsid w:val="00F5787D"/>
    <w:rsid w:val="00F65BD2"/>
    <w:rsid w:val="00F72C8C"/>
    <w:rsid w:val="00F75384"/>
    <w:rsid w:val="00F90B67"/>
    <w:rsid w:val="00F938C2"/>
    <w:rsid w:val="00F941AD"/>
    <w:rsid w:val="00FA0DC7"/>
    <w:rsid w:val="00FA68EE"/>
    <w:rsid w:val="00FE7818"/>
    <w:rsid w:val="00FF0E8B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5E7E"/>
  <w15:chartTrackingRefBased/>
  <w15:docId w15:val="{1B47097C-C1C7-4F72-A340-729CC1B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3D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A1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A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1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A1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A1C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C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1C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1C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1C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A1C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A1C2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table" w:styleId="Mkatabulky">
    <w:name w:val="Table Grid"/>
    <w:basedOn w:val="Normlntabulka"/>
    <w:uiPriority w:val="39"/>
    <w:rsid w:val="005A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5A1C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1C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1C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2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C2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C28"/>
  </w:style>
  <w:style w:type="paragraph" w:styleId="Zpat">
    <w:name w:val="footer"/>
    <w:basedOn w:val="Normln"/>
    <w:link w:val="Zpat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C28"/>
  </w:style>
  <w:style w:type="table" w:customStyle="1" w:styleId="Mkatabulky1">
    <w:name w:val="Mřížka tabulky1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2">
    <w:name w:val="Mřížka tabulky12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5A1C28"/>
  </w:style>
  <w:style w:type="table" w:customStyle="1" w:styleId="Mkatabulky4">
    <w:name w:val="Mřížka tabulky4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3">
    <w:name w:val="Mřížka tabulky13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A1C28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A1C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1C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A1C28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A1C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1C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1C2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1C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1C28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A1C28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5A1C2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A1C28"/>
    <w:pPr>
      <w:spacing w:after="100"/>
    </w:pPr>
  </w:style>
  <w:style w:type="paragraph" w:styleId="Bezmezer">
    <w:name w:val="No Spacing"/>
    <w:uiPriority w:val="1"/>
    <w:qFormat/>
    <w:rsid w:val="005A1C28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5A1C28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5A1C28"/>
  </w:style>
  <w:style w:type="character" w:customStyle="1" w:styleId="Styl3">
    <w:name w:val="Styl3"/>
    <w:uiPriority w:val="1"/>
    <w:rsid w:val="005A1C28"/>
    <w:rPr>
      <w:rFonts w:asciiTheme="minorHAnsi" w:hAnsiTheme="minorHAnsi"/>
      <w:sz w:val="16"/>
    </w:rPr>
  </w:style>
  <w:style w:type="paragraph" w:styleId="Revize">
    <w:name w:val="Revision"/>
    <w:hidden/>
    <w:uiPriority w:val="99"/>
    <w:semiHidden/>
    <w:rsid w:val="005A1C28"/>
    <w:pPr>
      <w:spacing w:after="0" w:line="240" w:lineRule="auto"/>
    </w:pPr>
  </w:style>
  <w:style w:type="table" w:customStyle="1" w:styleId="Mkatabulky7">
    <w:name w:val="Mřížka tabulky7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A1C28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3606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erdat.ui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562CBF8AEC4FD98445A2F6D3B58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51D97-131F-4F45-AB3E-A08BEE363BF2}"/>
      </w:docPartPr>
      <w:docPartBody>
        <w:p w:rsidR="00CB2376" w:rsidRDefault="00CB2376" w:rsidP="00CB2376">
          <w:pPr>
            <w:pStyle w:val="E7562CBF8AEC4FD98445A2F6D3B585921"/>
          </w:pPr>
          <w:r w:rsidRPr="00CF333C">
            <w:rPr>
              <w:rStyle w:val="Zstupntext"/>
              <w:sz w:val="16"/>
            </w:rPr>
            <w:t>Zvolte položku.</w:t>
          </w:r>
        </w:p>
      </w:docPartBody>
    </w:docPart>
    <w:docPart>
      <w:docPartPr>
        <w:name w:val="637A656F140C4318B5118295C6B77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9A5DD-E575-4586-80BE-0C4712308459}"/>
      </w:docPartPr>
      <w:docPartBody>
        <w:p w:rsidR="00930466" w:rsidRDefault="00CB2376" w:rsidP="00CB2376">
          <w:pPr>
            <w:pStyle w:val="637A656F140C4318B5118295C6B7718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99BA58866C374E5DB7C9C5429809C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7E6FE-6B1B-4956-A8A2-8E443D637EB2}"/>
      </w:docPartPr>
      <w:docPartBody>
        <w:p w:rsidR="00930466" w:rsidRDefault="00CB2376" w:rsidP="00CB2376">
          <w:pPr>
            <w:pStyle w:val="99BA58866C374E5DB7C9C5429809C21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C6E32813F274218AF6954AFC36EB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B0A2E-924A-4349-8C1B-7B1B85874377}"/>
      </w:docPartPr>
      <w:docPartBody>
        <w:p w:rsidR="00930466" w:rsidRDefault="00CB2376" w:rsidP="00CB2376">
          <w:pPr>
            <w:pStyle w:val="8C6E32813F274218AF6954AFC36EB76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C3E8F62403B4B6EB8F44F43D8DD3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96095-D606-4195-AE8B-2382BB223776}"/>
      </w:docPartPr>
      <w:docPartBody>
        <w:p w:rsidR="00930466" w:rsidRDefault="00CB2376" w:rsidP="00CB2376">
          <w:pPr>
            <w:pStyle w:val="FC3E8F62403B4B6EB8F44F43D8DD354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8C482D11BAE403A96F12D5B8FDF8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79A61-61DD-4796-B652-B62690A00476}"/>
      </w:docPartPr>
      <w:docPartBody>
        <w:p w:rsidR="00930466" w:rsidRDefault="00CB2376" w:rsidP="00CB2376">
          <w:pPr>
            <w:pStyle w:val="88C482D11BAE403A96F12D5B8FDF83C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6858C9103E8F491EB3C54D629C370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149F3-BE6E-407C-8CA6-489C60ADBD74}"/>
      </w:docPartPr>
      <w:docPartBody>
        <w:p w:rsidR="00930466" w:rsidRDefault="00CB2376" w:rsidP="00CB2376">
          <w:pPr>
            <w:pStyle w:val="6858C9103E8F491EB3C54D629C3703F1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34F19D99B274CE2A5358E37A0C85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E6CC-4A78-4DBC-B411-492FBBC3A522}"/>
      </w:docPartPr>
      <w:docPartBody>
        <w:p w:rsidR="00930466" w:rsidRDefault="00CB2376" w:rsidP="00CB2376">
          <w:pPr>
            <w:pStyle w:val="B34F19D99B274CE2A5358E37A0C85BD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D284C17C0AE481797798A1B52113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44971-A2C0-4928-88E8-B779E1016CAD}"/>
      </w:docPartPr>
      <w:docPartBody>
        <w:p w:rsidR="00930466" w:rsidRDefault="00CB2376" w:rsidP="00CB2376">
          <w:pPr>
            <w:pStyle w:val="DD284C17C0AE481797798A1B521139D9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FADCA75F78341C79B8C00F1E286F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5FBF6-B74A-4E1A-9FDF-AED2478AB21E}"/>
      </w:docPartPr>
      <w:docPartBody>
        <w:p w:rsidR="00930466" w:rsidRDefault="00CB2376" w:rsidP="00CB2376">
          <w:pPr>
            <w:pStyle w:val="5FADCA75F78341C79B8C00F1E286FEB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8A8B06F8E7A40F28B8E3413E0188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58937-BF8D-49B5-9BEC-1AF479B6AA86}"/>
      </w:docPartPr>
      <w:docPartBody>
        <w:p w:rsidR="00930466" w:rsidRDefault="00CB2376" w:rsidP="00CB2376">
          <w:pPr>
            <w:pStyle w:val="58A8B06F8E7A40F28B8E3413E01883F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DE3A3865C97415C87D593D7C7B5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5AB26-2D97-4DEB-9C53-EF0D52F3E4BC}"/>
      </w:docPartPr>
      <w:docPartBody>
        <w:p w:rsidR="00930466" w:rsidRDefault="00CB2376" w:rsidP="00CB2376">
          <w:pPr>
            <w:pStyle w:val="5DE3A3865C97415C87D593D7C7B5C17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062665A5EB72449AAFC2A8163E28F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B3FF-E96A-48DF-9F28-FF8C5EFA23F3}"/>
      </w:docPartPr>
      <w:docPartBody>
        <w:p w:rsidR="00930466" w:rsidRDefault="00CB2376" w:rsidP="00CB2376">
          <w:pPr>
            <w:pStyle w:val="062665A5EB72449AAFC2A8163E28F01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01B6DF6CCC140748076B771B5CC1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C7BB1-0B1B-445C-8805-1B7F52F4503D}"/>
      </w:docPartPr>
      <w:docPartBody>
        <w:p w:rsidR="00211B6E" w:rsidRDefault="00211B6E" w:rsidP="00211B6E">
          <w:pPr>
            <w:pStyle w:val="F01B6DF6CCC140748076B771B5CC167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BF4858C190F4896B85A97684ABF0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BF928-2328-4E8D-9F5B-CE7BC6F7C72C}"/>
      </w:docPartPr>
      <w:docPartBody>
        <w:p w:rsidR="00211B6E" w:rsidRDefault="00211B6E" w:rsidP="00211B6E">
          <w:pPr>
            <w:pStyle w:val="3BF4858C190F4896B85A97684ABF046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88E8EABB28740628E0243C52C9C4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8524E-1084-487E-BBCE-DA5300B13AB7}"/>
      </w:docPartPr>
      <w:docPartBody>
        <w:p w:rsidR="004E07E5" w:rsidRDefault="003E5DED" w:rsidP="003E5DED">
          <w:pPr>
            <w:pStyle w:val="588E8EABB28740628E0243C52C9C4C4D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960B057E9BF42B09E5F367BBE888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AF56E-58E0-4290-B64A-3C59C1D1D0A8}"/>
      </w:docPartPr>
      <w:docPartBody>
        <w:p w:rsidR="004E07E5" w:rsidRDefault="003E5DED" w:rsidP="003E5DED">
          <w:pPr>
            <w:pStyle w:val="F960B057E9BF42B09E5F367BBE888AA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14A419C42744556988CE92AD053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4C66F-AE60-4381-8771-98F124C8400E}"/>
      </w:docPartPr>
      <w:docPartBody>
        <w:p w:rsidR="004E07E5" w:rsidRDefault="003E5DED" w:rsidP="003E5DED">
          <w:pPr>
            <w:pStyle w:val="A14A419C42744556988CE92AD0530AC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2858CD6A69CF44EC9D760B34D2794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B8189-8EC1-49D9-8DDD-2598F3B0011E}"/>
      </w:docPartPr>
      <w:docPartBody>
        <w:p w:rsidR="004E07E5" w:rsidRDefault="003E5DED" w:rsidP="003E5DED">
          <w:pPr>
            <w:pStyle w:val="2858CD6A69CF44EC9D760B34D279452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DE97F3067F34555A6DC58E19C0E1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7000B-E618-4E4C-9F04-812F4D8C5E6A}"/>
      </w:docPartPr>
      <w:docPartBody>
        <w:p w:rsidR="00A314C6" w:rsidRDefault="00490870" w:rsidP="00490870">
          <w:pPr>
            <w:pStyle w:val="ADE97F3067F34555A6DC58E19C0E108A"/>
          </w:pPr>
          <w:r>
            <w:rPr>
              <w:rStyle w:val="Styl2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Calibri"/>
    <w:charset w:val="01"/>
    <w:family w:val="auto"/>
    <w:pitch w:val="default"/>
    <w:sig w:usb0="00000001" w:usb1="00000000" w:usb2="00000000" w:usb3="00000000" w:csb0="00000003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6"/>
    <w:rsid w:val="00087E13"/>
    <w:rsid w:val="000E5783"/>
    <w:rsid w:val="001270B0"/>
    <w:rsid w:val="00211B6E"/>
    <w:rsid w:val="0025199F"/>
    <w:rsid w:val="00276E2F"/>
    <w:rsid w:val="002B4BDE"/>
    <w:rsid w:val="0031238B"/>
    <w:rsid w:val="003E5DED"/>
    <w:rsid w:val="00472299"/>
    <w:rsid w:val="00490870"/>
    <w:rsid w:val="004E07E5"/>
    <w:rsid w:val="004F7649"/>
    <w:rsid w:val="00530F53"/>
    <w:rsid w:val="005D43D4"/>
    <w:rsid w:val="006406F1"/>
    <w:rsid w:val="00654EAD"/>
    <w:rsid w:val="00711F30"/>
    <w:rsid w:val="00877C91"/>
    <w:rsid w:val="00930466"/>
    <w:rsid w:val="00A314C6"/>
    <w:rsid w:val="00AC71AD"/>
    <w:rsid w:val="00AE6F23"/>
    <w:rsid w:val="00C71CEF"/>
    <w:rsid w:val="00CA2325"/>
    <w:rsid w:val="00CB2376"/>
    <w:rsid w:val="00E3159A"/>
    <w:rsid w:val="00E812B5"/>
    <w:rsid w:val="00EE5E09"/>
    <w:rsid w:val="00F853CF"/>
    <w:rsid w:val="00F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5DED"/>
    <w:rPr>
      <w:color w:val="808080"/>
    </w:rPr>
  </w:style>
  <w:style w:type="paragraph" w:customStyle="1" w:styleId="E7562CBF8AEC4FD98445A2F6D3B58592">
    <w:name w:val="E7562CBF8AEC4FD98445A2F6D3B58592"/>
    <w:rsid w:val="00CB2376"/>
  </w:style>
  <w:style w:type="paragraph" w:customStyle="1" w:styleId="EE5CEFF5FEAC493591F13AB4446F3648">
    <w:name w:val="EE5CEFF5FEAC493591F13AB4446F3648"/>
    <w:rsid w:val="00CB2376"/>
  </w:style>
  <w:style w:type="paragraph" w:customStyle="1" w:styleId="E7562CBF8AEC4FD98445A2F6D3B585921">
    <w:name w:val="E7562CBF8AEC4FD98445A2F6D3B58592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5CEFF5FEAC493591F13AB4446F36481">
    <w:name w:val="EE5CEFF5FEAC493591F13AB4446F3648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7495417737477FA820542FAEF8BF64">
    <w:name w:val="A87495417737477FA820542FAEF8BF6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D0BA555FD1443F89255DB55F05BE2D">
    <w:name w:val="24D0BA555FD1443F89255DB55F05BE2D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4FDB692B5348FDB2B35BF1392CE3E8">
    <w:name w:val="A54FDB692B5348FDB2B35BF1392CE3E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9E459B644549498B941705CD0BD5DF">
    <w:name w:val="F39E459B644549498B941705CD0BD5DF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1F100C92B68496FA2779CBCFEA0785A">
    <w:name w:val="41F100C92B68496FA2779CBCFEA0785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17885EE4934059A9F1035934B92CC3">
    <w:name w:val="AF17885EE4934059A9F1035934B92CC3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7CC231C939D4905A41794BDB29F5F76">
    <w:name w:val="37CC231C939D4905A41794BDB29F5F7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490870"/>
    <w:rPr>
      <w:rFonts w:ascii="Calibri" w:hAnsi="Calibri"/>
      <w:sz w:val="20"/>
    </w:rPr>
  </w:style>
  <w:style w:type="paragraph" w:customStyle="1" w:styleId="0316745C300E452CAB99A729833661A5">
    <w:name w:val="0316745C300E452CAB99A729833661A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7A656F140C4318B5118295C6B77180">
    <w:name w:val="637A656F140C4318B5118295C6B77180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9BA58866C374E5DB7C9C5429809C217">
    <w:name w:val="99BA58866C374E5DB7C9C5429809C21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C6E32813F274218AF6954AFC36EB765">
    <w:name w:val="8C6E32813F274218AF6954AFC36EB76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3E8F62403B4B6EB8F44F43D8DD3547">
    <w:name w:val="FC3E8F62403B4B6EB8F44F43D8DD354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C482D11BAE403A96F12D5B8FDF83C4">
    <w:name w:val="88C482D11BAE403A96F12D5B8FDF83C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858C9103E8F491EB3C54D629C3703F1">
    <w:name w:val="6858C9103E8F491EB3C54D629C3703F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34F19D99B274CE2A5358E37A0C85BD4">
    <w:name w:val="B34F19D99B274CE2A5358E37A0C85BD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D284C17C0AE481797798A1B521139D9">
    <w:name w:val="DD284C17C0AE481797798A1B521139D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ADCA75F78341C79B8C00F1E286FEB7">
    <w:name w:val="5FADCA75F78341C79B8C00F1E286FEB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A8B06F8E7A40F28B8E3413E01883FC">
    <w:name w:val="58A8B06F8E7A40F28B8E3413E01883FC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DE3A3865C97415C87D593D7C7B5C174">
    <w:name w:val="5DE3A3865C97415C87D593D7C7B5C17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62665A5EB72449AAFC2A8163E28F018">
    <w:name w:val="062665A5EB72449AAFC2A8163E28F01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9F5F9C0DC24036ABD1A4D3B05C8AFB">
    <w:name w:val="FA9F5F9C0DC24036ABD1A4D3B05C8AFB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53E366CE9D4CFEA7631E5EE4902D82">
    <w:name w:val="8353E366CE9D4CFEA7631E5EE4902D8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5E32231A9468995947939E2203DC6">
    <w:name w:val="C6F5E32231A9468995947939E2203DC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A4EE7BC8AF4103934113123E4B93A2">
    <w:name w:val="ABA4EE7BC8AF4103934113123E4B93A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83B033097774E9DA80DFF2CEF3D19A9">
    <w:name w:val="D83B033097774E9DA80DFF2CEF3D19A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BD71666B0DD404A804319A3F2643148">
    <w:name w:val="0BD71666B0DD404A804319A3F264314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71FA633D654B4D8E14B09DDB4DA0EA">
    <w:name w:val="7B71FA633D654B4D8E14B09DDB4DA0E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6AA994AABA41A197491796FEF94878">
    <w:name w:val="8A6AA994AABA41A197491796FEF9487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01B6DF6CCC140748076B771B5CC1676">
    <w:name w:val="F01B6DF6CCC140748076B771B5CC1676"/>
    <w:rsid w:val="00211B6E"/>
  </w:style>
  <w:style w:type="paragraph" w:customStyle="1" w:styleId="3BF4858C190F4896B85A97684ABF046E">
    <w:name w:val="3BF4858C190F4896B85A97684ABF046E"/>
    <w:rsid w:val="00211B6E"/>
  </w:style>
  <w:style w:type="paragraph" w:customStyle="1" w:styleId="588E8EABB28740628E0243C52C9C4C4D">
    <w:name w:val="588E8EABB28740628E0243C52C9C4C4D"/>
    <w:rsid w:val="003E5DED"/>
  </w:style>
  <w:style w:type="paragraph" w:customStyle="1" w:styleId="D7A832C163A14D27BE75555FE607C2BE">
    <w:name w:val="D7A832C163A14D27BE75555FE607C2BE"/>
    <w:rsid w:val="003E5DED"/>
  </w:style>
  <w:style w:type="paragraph" w:customStyle="1" w:styleId="DE38E52EB0CA4B22A6E470C65D98CB17">
    <w:name w:val="DE38E52EB0CA4B22A6E470C65D98CB17"/>
    <w:rsid w:val="003E5DED"/>
  </w:style>
  <w:style w:type="paragraph" w:customStyle="1" w:styleId="F960B057E9BF42B09E5F367BBE888AA6">
    <w:name w:val="F960B057E9BF42B09E5F367BBE888AA6"/>
    <w:rsid w:val="003E5DED"/>
  </w:style>
  <w:style w:type="paragraph" w:customStyle="1" w:styleId="A14A419C42744556988CE92AD0530AC7">
    <w:name w:val="A14A419C42744556988CE92AD0530AC7"/>
    <w:rsid w:val="003E5DED"/>
  </w:style>
  <w:style w:type="paragraph" w:customStyle="1" w:styleId="2858CD6A69CF44EC9D760B34D2794520">
    <w:name w:val="2858CD6A69CF44EC9D760B34D2794520"/>
    <w:rsid w:val="003E5DED"/>
  </w:style>
  <w:style w:type="paragraph" w:customStyle="1" w:styleId="59C5889D5E8342C0B49FDBB48A498FBE">
    <w:name w:val="59C5889D5E8342C0B49FDBB48A498FBE"/>
    <w:rsid w:val="00490870"/>
  </w:style>
  <w:style w:type="paragraph" w:customStyle="1" w:styleId="ADE97F3067F34555A6DC58E19C0E108A">
    <w:name w:val="ADE97F3067F34555A6DC58E19C0E108A"/>
    <w:rsid w:val="00490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15OPMSMT0001-28-98362</_dlc_DocId>
    <_dlc_DocIdUrl xmlns="0104a4cd-1400-468e-be1b-c7aad71d7d5a">
      <Url>http://op.msmt.cz/_layouts/15/DocIdRedir.aspx?ID=15OPMSMT0001-28-98362</Url>
      <Description>15OPMSMT0001-28-98362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A4EB-F400-4174-9589-B75C47E5F3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BB439A-521F-4C8B-AF6F-B772F3983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D5BCD2-6219-49FD-A2DA-8248C99B4A27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CDAFCC-CCD7-446F-8CBD-152394CF82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0FA13D-FF8F-4F6D-B4E9-A6605A2D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2443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Ivana</dc:creator>
  <cp:keywords/>
  <dc:description>finální verze</dc:description>
  <cp:lastModifiedBy>Pati Viktor</cp:lastModifiedBy>
  <cp:revision>35</cp:revision>
  <cp:lastPrinted>2018-12-11T09:30:00Z</cp:lastPrinted>
  <dcterms:created xsi:type="dcterms:W3CDTF">2018-08-08T10:34:00Z</dcterms:created>
  <dcterms:modified xsi:type="dcterms:W3CDTF">2018-12-11T09:32:00Z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8893aa7b-c81d-4050-91d1-c0ca211a1124</vt:lpwstr>
  </property>
  <property fmtid="{D5CDD505-2E9C-101B-9397-08002B2CF9AE}" pid="3" name="ContentTypeId">
    <vt:lpwstr>0x010100810CA98376D84445B27235C23C5DAEEA</vt:lpwstr>
  </property>
</Properties>
</file>